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13E62" w14:textId="77777777" w:rsidR="00A52D6A" w:rsidRDefault="00A52D6A"/>
    <w:p w14:paraId="6A12DD16" w14:textId="4C37576D" w:rsidR="00A52D6A" w:rsidRDefault="00416A83">
      <w:pPr>
        <w:spacing w:after="0" w:line="240" w:lineRule="auto"/>
        <w:rPr>
          <w:b/>
          <w:sz w:val="40"/>
          <w:szCs w:val="40"/>
        </w:rPr>
      </w:pPr>
      <w:r w:rsidRPr="00416A83">
        <w:rPr>
          <w:b/>
          <w:sz w:val="40"/>
          <w:szCs w:val="40"/>
        </w:rPr>
        <w:t>PRESSEMITTEILUNG</w:t>
      </w:r>
    </w:p>
    <w:p w14:paraId="70B88AA1" w14:textId="77777777" w:rsidR="00A52D6A" w:rsidRDefault="00000000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2AB2311" w14:textId="77777777" w:rsidR="00A52D6A" w:rsidRDefault="00A52D6A">
      <w:pPr>
        <w:spacing w:after="0" w:line="240" w:lineRule="auto"/>
        <w:rPr>
          <w:b/>
        </w:rPr>
      </w:pPr>
    </w:p>
    <w:p w14:paraId="2A6D48A0" w14:textId="16880BC2" w:rsidR="00A52D6A" w:rsidRDefault="00416A83">
      <w:pPr>
        <w:spacing w:after="0" w:line="240" w:lineRule="auto"/>
        <w:rPr>
          <w:b/>
          <w:sz w:val="24"/>
          <w:szCs w:val="24"/>
        </w:rPr>
      </w:pPr>
      <w:r w:rsidRPr="00416A83">
        <w:rPr>
          <w:b/>
          <w:sz w:val="24"/>
          <w:szCs w:val="24"/>
        </w:rPr>
        <w:t xml:space="preserve">ZUR SOFORTIGEN FREIGABE </w:t>
      </w:r>
      <w:r w:rsidRPr="00416A83">
        <w:rPr>
          <w:b/>
          <w:sz w:val="24"/>
          <w:szCs w:val="24"/>
          <w:highlight w:val="yellow"/>
        </w:rPr>
        <w:t>IM EMEA-MARKT</w:t>
      </w:r>
      <w:r w:rsidRPr="00416A83">
        <w:rPr>
          <w:b/>
          <w:sz w:val="24"/>
          <w:szCs w:val="24"/>
        </w:rPr>
        <w:t>:</w:t>
      </w:r>
    </w:p>
    <w:p w14:paraId="3D87E8EF" w14:textId="77777777" w:rsidR="00A52D6A" w:rsidRDefault="00A52D6A">
      <w:pPr>
        <w:spacing w:after="0" w:line="240" w:lineRule="auto"/>
        <w:rPr>
          <w:b/>
          <w:color w:val="FF0000"/>
        </w:rPr>
      </w:pPr>
    </w:p>
    <w:p w14:paraId="21FFE541" w14:textId="1E1FFC21" w:rsidR="00A52D6A" w:rsidRDefault="00000000">
      <w:pPr>
        <w:spacing w:after="0" w:line="240" w:lineRule="auto"/>
        <w:rPr>
          <w:b/>
        </w:rPr>
      </w:pPr>
      <w:r>
        <w:rPr>
          <w:b/>
        </w:rPr>
        <w:t xml:space="preserve">Marketing </w:t>
      </w:r>
      <w:proofErr w:type="spellStart"/>
      <w:r w:rsidR="00416A83">
        <w:rPr>
          <w:b/>
        </w:rPr>
        <w:t>Kontakt</w:t>
      </w:r>
      <w:proofErr w:type="spellEnd"/>
      <w:r>
        <w:rPr>
          <w:b/>
        </w:rPr>
        <w:t>:</w:t>
      </w:r>
    </w:p>
    <w:p w14:paraId="710AAC94" w14:textId="77777777" w:rsidR="00A52D6A" w:rsidRDefault="00000000">
      <w:pPr>
        <w:spacing w:after="0" w:line="240" w:lineRule="auto"/>
      </w:pPr>
      <w:r>
        <w:t>Daniel Garcia</w:t>
      </w:r>
    </w:p>
    <w:p w14:paraId="418B8BEC" w14:textId="77777777" w:rsidR="00A52D6A" w:rsidRDefault="00000000">
      <w:pPr>
        <w:spacing w:after="0" w:line="240" w:lineRule="auto"/>
      </w:pPr>
      <w:r>
        <w:t>Marketing Director</w:t>
      </w:r>
    </w:p>
    <w:p w14:paraId="2183B4C7" w14:textId="77777777" w:rsidR="00A52D6A" w:rsidRDefault="00000000">
      <w:pPr>
        <w:spacing w:after="0" w:line="240" w:lineRule="auto"/>
      </w:pPr>
      <w:r>
        <w:t>d.garcia@frigel.com</w:t>
      </w:r>
    </w:p>
    <w:p w14:paraId="54BAFA2D" w14:textId="77777777" w:rsidR="00A52D6A" w:rsidRDefault="00A52D6A">
      <w:pPr>
        <w:spacing w:after="0" w:line="240" w:lineRule="auto"/>
      </w:pPr>
    </w:p>
    <w:p w14:paraId="241C7FEB" w14:textId="77777777" w:rsidR="00A52D6A" w:rsidRDefault="00A52D6A">
      <w:pPr>
        <w:spacing w:after="0" w:line="240" w:lineRule="auto"/>
        <w:jc w:val="center"/>
        <w:rPr>
          <w:b/>
          <w:sz w:val="32"/>
          <w:szCs w:val="32"/>
        </w:rPr>
      </w:pPr>
    </w:p>
    <w:p w14:paraId="44151FC8" w14:textId="0110894C" w:rsidR="00D802EC" w:rsidRPr="00D802EC" w:rsidRDefault="00D802EC" w:rsidP="00D802EC">
      <w:pPr>
        <w:spacing w:after="0" w:line="240" w:lineRule="auto"/>
        <w:jc w:val="center"/>
        <w:rPr>
          <w:b/>
          <w:sz w:val="32"/>
          <w:szCs w:val="32"/>
        </w:rPr>
      </w:pPr>
      <w:r w:rsidRPr="00D802EC">
        <w:rPr>
          <w:b/>
          <w:sz w:val="32"/>
          <w:szCs w:val="32"/>
        </w:rPr>
        <w:t xml:space="preserve">Die Evolution der </w:t>
      </w:r>
      <w:proofErr w:type="spellStart"/>
      <w:r w:rsidRPr="00D802EC">
        <w:rPr>
          <w:b/>
          <w:sz w:val="32"/>
          <w:szCs w:val="32"/>
        </w:rPr>
        <w:t>Kältemittel</w:t>
      </w:r>
      <w:proofErr w:type="spellEnd"/>
      <w:r w:rsidRPr="00D802EC">
        <w:rPr>
          <w:b/>
          <w:sz w:val="32"/>
          <w:szCs w:val="32"/>
        </w:rPr>
        <w:t xml:space="preserve"> in </w:t>
      </w:r>
      <w:proofErr w:type="spellStart"/>
      <w:r w:rsidRPr="00D802EC">
        <w:rPr>
          <w:b/>
          <w:sz w:val="32"/>
          <w:szCs w:val="32"/>
        </w:rPr>
        <w:t>Kältemaschinen</w:t>
      </w:r>
      <w:proofErr w:type="spellEnd"/>
      <w:r w:rsidRPr="00D802EC">
        <w:rPr>
          <w:b/>
          <w:sz w:val="32"/>
          <w:szCs w:val="32"/>
        </w:rPr>
        <w:t>.</w:t>
      </w:r>
    </w:p>
    <w:p w14:paraId="401D50DB" w14:textId="79710D1A" w:rsidR="00A52D6A" w:rsidRDefault="00D802EC" w:rsidP="00D802EC">
      <w:pPr>
        <w:spacing w:after="0" w:line="240" w:lineRule="auto"/>
        <w:jc w:val="center"/>
        <w:rPr>
          <w:b/>
          <w:sz w:val="32"/>
          <w:szCs w:val="32"/>
        </w:rPr>
      </w:pPr>
      <w:r w:rsidRPr="00D802EC">
        <w:rPr>
          <w:b/>
          <w:sz w:val="32"/>
          <w:szCs w:val="32"/>
        </w:rPr>
        <w:t xml:space="preserve">Das Engagement von Frigel für </w:t>
      </w:r>
      <w:proofErr w:type="spellStart"/>
      <w:r w:rsidRPr="00D802EC">
        <w:rPr>
          <w:b/>
          <w:sz w:val="32"/>
          <w:szCs w:val="32"/>
        </w:rPr>
        <w:t>sichere</w:t>
      </w:r>
      <w:proofErr w:type="spellEnd"/>
      <w:r w:rsidRPr="00D802EC">
        <w:rPr>
          <w:b/>
          <w:sz w:val="32"/>
          <w:szCs w:val="32"/>
        </w:rPr>
        <w:t xml:space="preserve"> und </w:t>
      </w:r>
      <w:proofErr w:type="spellStart"/>
      <w:r w:rsidRPr="00D802EC">
        <w:rPr>
          <w:b/>
          <w:sz w:val="32"/>
          <w:szCs w:val="32"/>
        </w:rPr>
        <w:t>nachhaltige</w:t>
      </w:r>
      <w:proofErr w:type="spellEnd"/>
      <w:r w:rsidRPr="00D802EC">
        <w:rPr>
          <w:b/>
          <w:sz w:val="32"/>
          <w:szCs w:val="32"/>
        </w:rPr>
        <w:t xml:space="preserve"> </w:t>
      </w:r>
      <w:proofErr w:type="spellStart"/>
      <w:r w:rsidRPr="00D802EC">
        <w:rPr>
          <w:b/>
          <w:sz w:val="32"/>
          <w:szCs w:val="32"/>
        </w:rPr>
        <w:t>Kühlung</w:t>
      </w:r>
      <w:proofErr w:type="spellEnd"/>
      <w:r w:rsidRPr="00D802EC">
        <w:rPr>
          <w:b/>
          <w:sz w:val="32"/>
          <w:szCs w:val="32"/>
        </w:rPr>
        <w:t>.</w:t>
      </w:r>
    </w:p>
    <w:p w14:paraId="3FB3A96A" w14:textId="77777777" w:rsidR="00A52D6A" w:rsidRDefault="00A52D6A">
      <w:pPr>
        <w:spacing w:after="0" w:line="240" w:lineRule="auto"/>
        <w:jc w:val="right"/>
        <w:rPr>
          <w:color w:val="44546A"/>
        </w:rPr>
      </w:pPr>
    </w:p>
    <w:p w14:paraId="6A7728C3" w14:textId="02323F7B" w:rsidR="00A52D6A" w:rsidRPr="00BC00D8" w:rsidRDefault="00D802EC">
      <w:pPr>
        <w:spacing w:after="0" w:line="240" w:lineRule="auto"/>
        <w:jc w:val="center"/>
        <w:rPr>
          <w:i/>
          <w:lang w:val="it-IT"/>
        </w:rPr>
      </w:pPr>
      <w:proofErr w:type="spellStart"/>
      <w:r w:rsidRPr="00BC00D8">
        <w:rPr>
          <w:i/>
          <w:lang w:val="it-IT"/>
        </w:rPr>
        <w:t>Für</w:t>
      </w:r>
      <w:proofErr w:type="spellEnd"/>
      <w:r w:rsidRPr="00BC00D8">
        <w:rPr>
          <w:i/>
          <w:lang w:val="it-IT"/>
        </w:rPr>
        <w:t xml:space="preserve"> </w:t>
      </w:r>
      <w:proofErr w:type="spellStart"/>
      <w:r w:rsidRPr="00BC00D8">
        <w:rPr>
          <w:i/>
          <w:lang w:val="it-IT"/>
        </w:rPr>
        <w:t>den</w:t>
      </w:r>
      <w:proofErr w:type="spellEnd"/>
      <w:r w:rsidRPr="00BC00D8">
        <w:rPr>
          <w:i/>
          <w:lang w:val="it-IT"/>
        </w:rPr>
        <w:t xml:space="preserve"> Markt EMEA</w:t>
      </w:r>
    </w:p>
    <w:p w14:paraId="7863B833" w14:textId="77777777" w:rsidR="00A52D6A" w:rsidRPr="00BC00D8" w:rsidRDefault="00A52D6A">
      <w:pPr>
        <w:spacing w:after="0" w:line="240" w:lineRule="auto"/>
        <w:jc w:val="center"/>
        <w:rPr>
          <w:lang w:val="it-IT"/>
        </w:rPr>
      </w:pPr>
    </w:p>
    <w:p w14:paraId="249E63EE" w14:textId="1646692B" w:rsidR="00A52D6A" w:rsidRPr="00BC00D8" w:rsidRDefault="00000000">
      <w:pPr>
        <w:spacing w:after="0" w:line="240" w:lineRule="auto"/>
        <w:rPr>
          <w:sz w:val="24"/>
          <w:szCs w:val="24"/>
          <w:lang w:val="it-IT"/>
        </w:rPr>
      </w:pPr>
      <w:r w:rsidRPr="00BC00D8">
        <w:rPr>
          <w:b/>
          <w:sz w:val="24"/>
          <w:szCs w:val="24"/>
          <w:lang w:val="it-IT"/>
        </w:rPr>
        <w:t>SCANDICCI (FI) IT</w:t>
      </w:r>
      <w:r w:rsidR="00D802EC" w:rsidRPr="00BC00D8">
        <w:rPr>
          <w:b/>
          <w:sz w:val="24"/>
          <w:szCs w:val="24"/>
          <w:lang w:val="it-IT"/>
        </w:rPr>
        <w:t>ALIEN</w:t>
      </w:r>
      <w:r w:rsidRPr="00BC00D8">
        <w:rPr>
          <w:sz w:val="24"/>
          <w:szCs w:val="24"/>
          <w:lang w:val="it-IT"/>
        </w:rPr>
        <w:t xml:space="preserve"> – 27</w:t>
      </w:r>
      <w:r w:rsidR="00D802EC" w:rsidRPr="00BC00D8">
        <w:rPr>
          <w:sz w:val="24"/>
          <w:szCs w:val="24"/>
          <w:lang w:val="it-IT"/>
        </w:rPr>
        <w:t>.</w:t>
      </w:r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D</w:t>
      </w:r>
      <w:r w:rsidR="00D802EC" w:rsidRPr="00BC00D8">
        <w:rPr>
          <w:sz w:val="24"/>
          <w:szCs w:val="24"/>
          <w:lang w:val="it-IT"/>
        </w:rPr>
        <w:t>ezember</w:t>
      </w:r>
      <w:proofErr w:type="spellEnd"/>
      <w:r w:rsidRPr="00BC00D8">
        <w:rPr>
          <w:sz w:val="24"/>
          <w:szCs w:val="24"/>
          <w:lang w:val="it-IT"/>
        </w:rPr>
        <w:t xml:space="preserve"> 2024 </w:t>
      </w:r>
    </w:p>
    <w:p w14:paraId="6B6C6E69" w14:textId="77777777" w:rsidR="00A52D6A" w:rsidRPr="00BC00D8" w:rsidRDefault="00A52D6A">
      <w:pPr>
        <w:spacing w:after="0" w:line="240" w:lineRule="auto"/>
        <w:rPr>
          <w:sz w:val="24"/>
          <w:szCs w:val="24"/>
          <w:lang w:val="it-IT"/>
        </w:rPr>
      </w:pPr>
    </w:p>
    <w:p w14:paraId="39D4A0E4" w14:textId="513C69CC" w:rsidR="00A52D6A" w:rsidRPr="00BC00D8" w:rsidRDefault="00D802EC">
      <w:pPr>
        <w:spacing w:after="0" w:line="240" w:lineRule="auto"/>
        <w:jc w:val="both"/>
        <w:rPr>
          <w:b/>
          <w:sz w:val="24"/>
          <w:szCs w:val="24"/>
          <w:lang w:val="it-IT"/>
        </w:rPr>
      </w:pPr>
      <w:proofErr w:type="spellStart"/>
      <w:r w:rsidRPr="00BC00D8">
        <w:rPr>
          <w:b/>
          <w:sz w:val="24"/>
          <w:szCs w:val="24"/>
          <w:lang w:val="it-IT"/>
        </w:rPr>
        <w:t>Einleitung</w:t>
      </w:r>
      <w:proofErr w:type="spellEnd"/>
    </w:p>
    <w:p w14:paraId="2D2D104A" w14:textId="77777777" w:rsidR="00A52D6A" w:rsidRPr="00BC00D8" w:rsidRDefault="00A52D6A">
      <w:pPr>
        <w:spacing w:after="0" w:line="240" w:lineRule="auto"/>
        <w:jc w:val="both"/>
        <w:rPr>
          <w:b/>
          <w:sz w:val="24"/>
          <w:szCs w:val="24"/>
          <w:lang w:val="it-IT"/>
        </w:rPr>
      </w:pPr>
    </w:p>
    <w:p w14:paraId="34D6A8F8" w14:textId="599D8F94" w:rsidR="00A52D6A" w:rsidRPr="00BC00D8" w:rsidRDefault="00D802EC">
      <w:pPr>
        <w:spacing w:after="0" w:line="240" w:lineRule="auto"/>
        <w:jc w:val="both"/>
        <w:rPr>
          <w:sz w:val="24"/>
          <w:szCs w:val="24"/>
          <w:lang w:val="it-IT"/>
        </w:rPr>
      </w:pPr>
      <w:r w:rsidRPr="00BC00D8">
        <w:rPr>
          <w:sz w:val="24"/>
          <w:szCs w:val="24"/>
          <w:lang w:val="it-IT"/>
        </w:rPr>
        <w:t xml:space="preserve">Die </w:t>
      </w:r>
      <w:proofErr w:type="spellStart"/>
      <w:r w:rsidRPr="00BC00D8">
        <w:rPr>
          <w:sz w:val="24"/>
          <w:szCs w:val="24"/>
          <w:lang w:val="it-IT"/>
        </w:rPr>
        <w:t>Ausphasung</w:t>
      </w:r>
      <w:proofErr w:type="spellEnd"/>
      <w:r w:rsidRPr="00BC00D8">
        <w:rPr>
          <w:sz w:val="24"/>
          <w:szCs w:val="24"/>
          <w:lang w:val="it-IT"/>
        </w:rPr>
        <w:t xml:space="preserve"> von </w:t>
      </w:r>
      <w:proofErr w:type="spellStart"/>
      <w:r w:rsidRPr="00BC00D8">
        <w:rPr>
          <w:sz w:val="24"/>
          <w:szCs w:val="24"/>
          <w:lang w:val="it-IT"/>
        </w:rPr>
        <w:t>Kältemitteln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mit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hohem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Treibhauspotenzial</w:t>
      </w:r>
      <w:proofErr w:type="spellEnd"/>
      <w:r w:rsidRPr="00BC00D8">
        <w:rPr>
          <w:sz w:val="24"/>
          <w:szCs w:val="24"/>
          <w:lang w:val="it-IT"/>
        </w:rPr>
        <w:t xml:space="preserve"> (GWP) </w:t>
      </w:r>
      <w:proofErr w:type="spellStart"/>
      <w:r w:rsidRPr="00BC00D8">
        <w:rPr>
          <w:sz w:val="24"/>
          <w:szCs w:val="24"/>
          <w:lang w:val="it-IT"/>
        </w:rPr>
        <w:t>hat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zu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einer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Hinwendung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zu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alternativen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Gasen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geführt</w:t>
      </w:r>
      <w:proofErr w:type="spellEnd"/>
      <w:r w:rsidRPr="00BC00D8">
        <w:rPr>
          <w:sz w:val="24"/>
          <w:szCs w:val="24"/>
          <w:lang w:val="it-IT"/>
        </w:rPr>
        <w:t xml:space="preserve">, die </w:t>
      </w:r>
      <w:proofErr w:type="spellStart"/>
      <w:r w:rsidRPr="00BC00D8">
        <w:rPr>
          <w:sz w:val="24"/>
          <w:szCs w:val="24"/>
          <w:lang w:val="it-IT"/>
        </w:rPr>
        <w:t>sowohl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Umwelt</w:t>
      </w:r>
      <w:proofErr w:type="spellEnd"/>
      <w:r w:rsidRPr="00BC00D8">
        <w:rPr>
          <w:sz w:val="24"/>
          <w:szCs w:val="24"/>
          <w:lang w:val="it-IT"/>
        </w:rPr>
        <w:t xml:space="preserve">- </w:t>
      </w:r>
      <w:proofErr w:type="spellStart"/>
      <w:r w:rsidRPr="00BC00D8">
        <w:rPr>
          <w:sz w:val="24"/>
          <w:szCs w:val="24"/>
          <w:lang w:val="it-IT"/>
        </w:rPr>
        <w:t>als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auch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neue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Sicherheitsstandards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erfüllen</w:t>
      </w:r>
      <w:proofErr w:type="spellEnd"/>
      <w:r w:rsidRPr="00BC00D8">
        <w:rPr>
          <w:sz w:val="24"/>
          <w:szCs w:val="24"/>
          <w:lang w:val="it-IT"/>
        </w:rPr>
        <w:t xml:space="preserve">. Da die </w:t>
      </w:r>
      <w:proofErr w:type="spellStart"/>
      <w:r w:rsidRPr="00BC00D8">
        <w:rPr>
          <w:sz w:val="24"/>
          <w:szCs w:val="24"/>
          <w:lang w:val="it-IT"/>
        </w:rPr>
        <w:t>Umweltbedenken</w:t>
      </w:r>
      <w:proofErr w:type="spellEnd"/>
      <w:r w:rsidRPr="00BC00D8">
        <w:rPr>
          <w:sz w:val="24"/>
          <w:szCs w:val="24"/>
          <w:lang w:val="it-IT"/>
        </w:rPr>
        <w:t xml:space="preserve"> und </w:t>
      </w:r>
      <w:proofErr w:type="spellStart"/>
      <w:r w:rsidRPr="00BC00D8">
        <w:rPr>
          <w:sz w:val="24"/>
          <w:szCs w:val="24"/>
          <w:lang w:val="it-IT"/>
        </w:rPr>
        <w:t>der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regulatorische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Druck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zunehmen</w:t>
      </w:r>
      <w:proofErr w:type="spellEnd"/>
      <w:r w:rsidRPr="00BC00D8">
        <w:rPr>
          <w:sz w:val="24"/>
          <w:szCs w:val="24"/>
          <w:lang w:val="it-IT"/>
        </w:rPr>
        <w:t xml:space="preserve">, </w:t>
      </w:r>
      <w:proofErr w:type="spellStart"/>
      <w:r w:rsidRPr="00BC00D8">
        <w:rPr>
          <w:sz w:val="24"/>
          <w:szCs w:val="24"/>
          <w:lang w:val="it-IT"/>
        </w:rPr>
        <w:t>steht</w:t>
      </w:r>
      <w:proofErr w:type="spellEnd"/>
      <w:r w:rsidRPr="00BC00D8">
        <w:rPr>
          <w:sz w:val="24"/>
          <w:szCs w:val="24"/>
          <w:lang w:val="it-IT"/>
        </w:rPr>
        <w:t xml:space="preserve"> die Industrie </w:t>
      </w:r>
      <w:proofErr w:type="spellStart"/>
      <w:r w:rsidRPr="00BC00D8">
        <w:rPr>
          <w:sz w:val="24"/>
          <w:szCs w:val="24"/>
          <w:lang w:val="it-IT"/>
        </w:rPr>
        <w:t>vor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großen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Herausforderungen</w:t>
      </w:r>
      <w:proofErr w:type="spellEnd"/>
      <w:r w:rsidRPr="00BC00D8">
        <w:rPr>
          <w:sz w:val="24"/>
          <w:szCs w:val="24"/>
          <w:lang w:val="it-IT"/>
        </w:rPr>
        <w:t xml:space="preserve"> bei </w:t>
      </w:r>
      <w:proofErr w:type="spellStart"/>
      <w:r w:rsidRPr="00BC00D8">
        <w:rPr>
          <w:sz w:val="24"/>
          <w:szCs w:val="24"/>
          <w:lang w:val="it-IT"/>
        </w:rPr>
        <w:t>der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Auswahl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der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am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besten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geeigneten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Kältemittel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für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Kühlsysteme</w:t>
      </w:r>
      <w:proofErr w:type="spellEnd"/>
      <w:r w:rsidRPr="00BC00D8">
        <w:rPr>
          <w:sz w:val="24"/>
          <w:szCs w:val="24"/>
          <w:lang w:val="it-IT"/>
        </w:rPr>
        <w:t xml:space="preserve">, </w:t>
      </w:r>
      <w:proofErr w:type="spellStart"/>
      <w:r w:rsidRPr="00BC00D8">
        <w:rPr>
          <w:sz w:val="24"/>
          <w:szCs w:val="24"/>
          <w:lang w:val="it-IT"/>
        </w:rPr>
        <w:t>wobei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ein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Gleichgewicht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zwischen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Leistung</w:t>
      </w:r>
      <w:proofErr w:type="spellEnd"/>
      <w:r w:rsidRPr="00BC00D8">
        <w:rPr>
          <w:sz w:val="24"/>
          <w:szCs w:val="24"/>
          <w:lang w:val="it-IT"/>
        </w:rPr>
        <w:t xml:space="preserve"> und </w:t>
      </w:r>
      <w:proofErr w:type="spellStart"/>
      <w:r w:rsidRPr="00BC00D8">
        <w:rPr>
          <w:sz w:val="24"/>
          <w:szCs w:val="24"/>
          <w:lang w:val="it-IT"/>
        </w:rPr>
        <w:t>Anlagensicherheit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gefunden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werden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muss</w:t>
      </w:r>
      <w:proofErr w:type="spellEnd"/>
      <w:r w:rsidRPr="00BC00D8">
        <w:rPr>
          <w:sz w:val="24"/>
          <w:szCs w:val="24"/>
          <w:lang w:val="it-IT"/>
        </w:rPr>
        <w:t xml:space="preserve">. </w:t>
      </w:r>
      <w:proofErr w:type="spellStart"/>
      <w:r w:rsidRPr="00BC00D8">
        <w:rPr>
          <w:sz w:val="24"/>
          <w:szCs w:val="24"/>
          <w:lang w:val="it-IT"/>
        </w:rPr>
        <w:t>Eines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der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meistdiskutierten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Themen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beim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Vergleich</w:t>
      </w:r>
      <w:proofErr w:type="spellEnd"/>
      <w:r w:rsidRPr="00BC00D8">
        <w:rPr>
          <w:sz w:val="24"/>
          <w:szCs w:val="24"/>
          <w:lang w:val="it-IT"/>
        </w:rPr>
        <w:t xml:space="preserve"> von </w:t>
      </w:r>
      <w:proofErr w:type="spellStart"/>
      <w:r w:rsidRPr="00BC00D8">
        <w:rPr>
          <w:sz w:val="24"/>
          <w:szCs w:val="24"/>
          <w:lang w:val="it-IT"/>
        </w:rPr>
        <w:t>Kältemitteln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mit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niedrigem</w:t>
      </w:r>
      <w:proofErr w:type="spellEnd"/>
      <w:r w:rsidRPr="00BC00D8">
        <w:rPr>
          <w:sz w:val="24"/>
          <w:szCs w:val="24"/>
          <w:lang w:val="it-IT"/>
        </w:rPr>
        <w:t xml:space="preserve"> GWP </w:t>
      </w:r>
      <w:proofErr w:type="spellStart"/>
      <w:r w:rsidRPr="00BC00D8">
        <w:rPr>
          <w:sz w:val="24"/>
          <w:szCs w:val="24"/>
          <w:lang w:val="it-IT"/>
        </w:rPr>
        <w:t>ist</w:t>
      </w:r>
      <w:proofErr w:type="spellEnd"/>
      <w:r w:rsidRPr="00BC00D8">
        <w:rPr>
          <w:sz w:val="24"/>
          <w:szCs w:val="24"/>
          <w:lang w:val="it-IT"/>
        </w:rPr>
        <w:t xml:space="preserve"> die </w:t>
      </w:r>
      <w:proofErr w:type="spellStart"/>
      <w:r w:rsidRPr="00BC00D8">
        <w:rPr>
          <w:sz w:val="24"/>
          <w:szCs w:val="24"/>
          <w:lang w:val="it-IT"/>
        </w:rPr>
        <w:t>Entflammbarkeitsstufe</w:t>
      </w:r>
      <w:proofErr w:type="spellEnd"/>
      <w:r w:rsidRPr="00BC00D8">
        <w:rPr>
          <w:sz w:val="24"/>
          <w:szCs w:val="24"/>
          <w:lang w:val="it-IT"/>
        </w:rPr>
        <w:t xml:space="preserve"> und die </w:t>
      </w:r>
      <w:proofErr w:type="spellStart"/>
      <w:r w:rsidRPr="00BC00D8">
        <w:rPr>
          <w:sz w:val="24"/>
          <w:szCs w:val="24"/>
          <w:lang w:val="it-IT"/>
        </w:rPr>
        <w:t>damit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verbundenen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Vorschriften</w:t>
      </w:r>
      <w:proofErr w:type="spellEnd"/>
      <w:r w:rsidRPr="00BC00D8">
        <w:rPr>
          <w:sz w:val="24"/>
          <w:szCs w:val="24"/>
          <w:lang w:val="it-IT"/>
        </w:rPr>
        <w:t>.</w:t>
      </w:r>
    </w:p>
    <w:p w14:paraId="2A1D13E0" w14:textId="77777777" w:rsidR="00A52D6A" w:rsidRPr="00BC00D8" w:rsidRDefault="00A52D6A">
      <w:pPr>
        <w:spacing w:after="0" w:line="240" w:lineRule="auto"/>
        <w:jc w:val="both"/>
        <w:rPr>
          <w:sz w:val="24"/>
          <w:szCs w:val="24"/>
          <w:lang w:val="it-IT"/>
        </w:rPr>
      </w:pPr>
    </w:p>
    <w:p w14:paraId="389053CA" w14:textId="2187A051" w:rsidR="00A52D6A" w:rsidRPr="00BC00D8" w:rsidRDefault="00D33535">
      <w:pPr>
        <w:spacing w:after="0" w:line="240" w:lineRule="auto"/>
        <w:jc w:val="both"/>
        <w:rPr>
          <w:sz w:val="24"/>
          <w:szCs w:val="24"/>
          <w:lang w:val="it-IT"/>
        </w:rPr>
      </w:pPr>
      <w:r w:rsidRPr="00BC00D8">
        <w:rPr>
          <w:sz w:val="24"/>
          <w:szCs w:val="24"/>
          <w:lang w:val="it-IT"/>
        </w:rPr>
        <w:t xml:space="preserve">Frigel, </w:t>
      </w:r>
      <w:proofErr w:type="spellStart"/>
      <w:r w:rsidRPr="00BC00D8">
        <w:rPr>
          <w:sz w:val="24"/>
          <w:szCs w:val="24"/>
          <w:lang w:val="it-IT"/>
        </w:rPr>
        <w:t>als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führender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Hersteller</w:t>
      </w:r>
      <w:proofErr w:type="spellEnd"/>
      <w:r w:rsidRPr="00BC00D8">
        <w:rPr>
          <w:sz w:val="24"/>
          <w:szCs w:val="24"/>
          <w:lang w:val="it-IT"/>
        </w:rPr>
        <w:t xml:space="preserve"> von </w:t>
      </w:r>
      <w:proofErr w:type="spellStart"/>
      <w:r w:rsidRPr="00BC00D8">
        <w:rPr>
          <w:sz w:val="24"/>
          <w:szCs w:val="24"/>
          <w:lang w:val="it-IT"/>
        </w:rPr>
        <w:t>Kaltwassersätzen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mit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Sitz</w:t>
      </w:r>
      <w:proofErr w:type="spellEnd"/>
      <w:r w:rsidRPr="00BC00D8">
        <w:rPr>
          <w:sz w:val="24"/>
          <w:szCs w:val="24"/>
          <w:lang w:val="it-IT"/>
        </w:rPr>
        <w:t xml:space="preserve"> in Florenz, </w:t>
      </w:r>
      <w:proofErr w:type="spellStart"/>
      <w:r w:rsidRPr="00BC00D8">
        <w:rPr>
          <w:sz w:val="24"/>
          <w:szCs w:val="24"/>
          <w:lang w:val="it-IT"/>
        </w:rPr>
        <w:t>hat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eine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strategische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Entscheidung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für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seine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neueste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Produktreihe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getroffen</w:t>
      </w:r>
      <w:proofErr w:type="spellEnd"/>
      <w:r w:rsidRPr="00BC00D8">
        <w:rPr>
          <w:sz w:val="24"/>
          <w:szCs w:val="24"/>
          <w:lang w:val="it-IT"/>
        </w:rPr>
        <w:t xml:space="preserve">, die in </w:t>
      </w:r>
      <w:proofErr w:type="spellStart"/>
      <w:r w:rsidRPr="00BC00D8">
        <w:rPr>
          <w:sz w:val="24"/>
          <w:szCs w:val="24"/>
          <w:lang w:val="it-IT"/>
        </w:rPr>
        <w:t>Kürze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auf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den</w:t>
      </w:r>
      <w:proofErr w:type="spellEnd"/>
      <w:r w:rsidRPr="00BC00D8">
        <w:rPr>
          <w:sz w:val="24"/>
          <w:szCs w:val="24"/>
          <w:lang w:val="it-IT"/>
        </w:rPr>
        <w:t xml:space="preserve"> Markt </w:t>
      </w:r>
      <w:proofErr w:type="spellStart"/>
      <w:r w:rsidRPr="00BC00D8">
        <w:rPr>
          <w:sz w:val="24"/>
          <w:szCs w:val="24"/>
          <w:lang w:val="it-IT"/>
        </w:rPr>
        <w:t>kommt</w:t>
      </w:r>
      <w:proofErr w:type="spellEnd"/>
      <w:r w:rsidRPr="00BC00D8">
        <w:rPr>
          <w:sz w:val="24"/>
          <w:szCs w:val="24"/>
          <w:lang w:val="it-IT"/>
        </w:rPr>
        <w:t xml:space="preserve"> und </w:t>
      </w:r>
      <w:proofErr w:type="spellStart"/>
      <w:r w:rsidRPr="00BC00D8">
        <w:rPr>
          <w:sz w:val="24"/>
          <w:szCs w:val="24"/>
          <w:lang w:val="it-IT"/>
        </w:rPr>
        <w:t>zwei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verschiedene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Kältemitteloptionen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bietet</w:t>
      </w:r>
      <w:proofErr w:type="spellEnd"/>
      <w:r w:rsidRPr="00BC00D8">
        <w:rPr>
          <w:sz w:val="24"/>
          <w:szCs w:val="24"/>
          <w:lang w:val="it-IT"/>
        </w:rPr>
        <w:t xml:space="preserve">: R-513A </w:t>
      </w:r>
      <w:proofErr w:type="spellStart"/>
      <w:r w:rsidRPr="00BC00D8">
        <w:rPr>
          <w:sz w:val="24"/>
          <w:szCs w:val="24"/>
          <w:lang w:val="it-IT"/>
        </w:rPr>
        <w:t>nicht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entflammbar</w:t>
      </w:r>
      <w:proofErr w:type="spellEnd"/>
      <w:r w:rsidRPr="00BC00D8">
        <w:rPr>
          <w:sz w:val="24"/>
          <w:szCs w:val="24"/>
          <w:lang w:val="it-IT"/>
        </w:rPr>
        <w:t xml:space="preserve"> und R290 </w:t>
      </w:r>
      <w:proofErr w:type="spellStart"/>
      <w:r w:rsidRPr="00BC00D8">
        <w:rPr>
          <w:sz w:val="24"/>
          <w:szCs w:val="24"/>
          <w:lang w:val="it-IT"/>
        </w:rPr>
        <w:t>natürlich</w:t>
      </w:r>
      <w:proofErr w:type="spellEnd"/>
      <w:r w:rsidRPr="00BC00D8">
        <w:rPr>
          <w:sz w:val="24"/>
          <w:szCs w:val="24"/>
          <w:lang w:val="it-IT"/>
        </w:rPr>
        <w:t>/</w:t>
      </w:r>
      <w:proofErr w:type="spellStart"/>
      <w:r w:rsidRPr="00BC00D8">
        <w:rPr>
          <w:sz w:val="24"/>
          <w:szCs w:val="24"/>
          <w:lang w:val="it-IT"/>
        </w:rPr>
        <w:t>entflammbar</w:t>
      </w:r>
      <w:proofErr w:type="spellEnd"/>
      <w:r w:rsidRPr="00BC00D8">
        <w:rPr>
          <w:sz w:val="24"/>
          <w:szCs w:val="24"/>
          <w:lang w:val="it-IT"/>
        </w:rPr>
        <w:t xml:space="preserve">. </w:t>
      </w:r>
      <w:proofErr w:type="spellStart"/>
      <w:r w:rsidRPr="00BC00D8">
        <w:rPr>
          <w:sz w:val="24"/>
          <w:szCs w:val="24"/>
          <w:lang w:val="it-IT"/>
        </w:rPr>
        <w:t>Diese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Entscheidung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spiegelt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unser</w:t>
      </w:r>
      <w:proofErr w:type="spellEnd"/>
      <w:r w:rsidRPr="00BC00D8">
        <w:rPr>
          <w:sz w:val="24"/>
          <w:szCs w:val="24"/>
          <w:lang w:val="it-IT"/>
        </w:rPr>
        <w:t xml:space="preserve"> Engagement </w:t>
      </w:r>
      <w:proofErr w:type="spellStart"/>
      <w:r w:rsidRPr="00BC00D8">
        <w:rPr>
          <w:sz w:val="24"/>
          <w:szCs w:val="24"/>
          <w:lang w:val="it-IT"/>
        </w:rPr>
        <w:t>für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Nachhaltigkeit</w:t>
      </w:r>
      <w:proofErr w:type="spellEnd"/>
      <w:r w:rsidRPr="00BC00D8">
        <w:rPr>
          <w:sz w:val="24"/>
          <w:szCs w:val="24"/>
          <w:lang w:val="it-IT"/>
        </w:rPr>
        <w:t xml:space="preserve">, </w:t>
      </w:r>
      <w:proofErr w:type="spellStart"/>
      <w:r w:rsidRPr="00BC00D8">
        <w:rPr>
          <w:sz w:val="24"/>
          <w:szCs w:val="24"/>
          <w:lang w:val="it-IT"/>
        </w:rPr>
        <w:t>Sicherheit</w:t>
      </w:r>
      <w:proofErr w:type="spellEnd"/>
      <w:r w:rsidRPr="00BC00D8">
        <w:rPr>
          <w:sz w:val="24"/>
          <w:szCs w:val="24"/>
          <w:lang w:val="it-IT"/>
        </w:rPr>
        <w:t xml:space="preserve"> und </w:t>
      </w:r>
      <w:proofErr w:type="spellStart"/>
      <w:r w:rsidRPr="00BC00D8">
        <w:rPr>
          <w:sz w:val="24"/>
          <w:szCs w:val="24"/>
          <w:lang w:val="it-IT"/>
        </w:rPr>
        <w:t>Leistung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wider</w:t>
      </w:r>
      <w:proofErr w:type="spellEnd"/>
      <w:r w:rsidRPr="00BC00D8">
        <w:rPr>
          <w:sz w:val="24"/>
          <w:szCs w:val="24"/>
          <w:lang w:val="it-IT"/>
        </w:rPr>
        <w:t xml:space="preserve"> und </w:t>
      </w:r>
      <w:proofErr w:type="spellStart"/>
      <w:r w:rsidRPr="00BC00D8">
        <w:rPr>
          <w:sz w:val="24"/>
          <w:szCs w:val="24"/>
          <w:lang w:val="it-IT"/>
        </w:rPr>
        <w:t>gewährleistet</w:t>
      </w:r>
      <w:proofErr w:type="spellEnd"/>
      <w:r w:rsidRPr="00BC00D8">
        <w:rPr>
          <w:sz w:val="24"/>
          <w:szCs w:val="24"/>
          <w:lang w:val="it-IT"/>
        </w:rPr>
        <w:t xml:space="preserve">, </w:t>
      </w:r>
      <w:proofErr w:type="spellStart"/>
      <w:r w:rsidRPr="00BC00D8">
        <w:rPr>
          <w:sz w:val="24"/>
          <w:szCs w:val="24"/>
          <w:lang w:val="it-IT"/>
        </w:rPr>
        <w:t>dass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unsere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Kunden</w:t>
      </w:r>
      <w:proofErr w:type="spellEnd"/>
      <w:r w:rsidRPr="00BC00D8">
        <w:rPr>
          <w:sz w:val="24"/>
          <w:szCs w:val="24"/>
          <w:lang w:val="it-IT"/>
        </w:rPr>
        <w:t xml:space="preserve"> die </w:t>
      </w:r>
      <w:proofErr w:type="spellStart"/>
      <w:r w:rsidRPr="00BC00D8">
        <w:rPr>
          <w:sz w:val="24"/>
          <w:szCs w:val="24"/>
          <w:lang w:val="it-IT"/>
        </w:rPr>
        <w:t>beste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Lösung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für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ihre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Anforderungen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wählen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können</w:t>
      </w:r>
      <w:proofErr w:type="spellEnd"/>
      <w:r w:rsidRPr="00BC00D8">
        <w:rPr>
          <w:sz w:val="24"/>
          <w:szCs w:val="24"/>
          <w:lang w:val="it-IT"/>
        </w:rPr>
        <w:t>.</w:t>
      </w:r>
    </w:p>
    <w:p w14:paraId="13EB36F1" w14:textId="77777777" w:rsidR="00A52D6A" w:rsidRPr="00BC00D8" w:rsidRDefault="00A52D6A">
      <w:pPr>
        <w:spacing w:after="0" w:line="240" w:lineRule="auto"/>
        <w:jc w:val="both"/>
        <w:rPr>
          <w:lang w:val="it-IT"/>
        </w:rPr>
      </w:pPr>
    </w:p>
    <w:p w14:paraId="41A764C3" w14:textId="77777777" w:rsidR="00A52D6A" w:rsidRPr="00BC00D8" w:rsidRDefault="00A52D6A">
      <w:pPr>
        <w:spacing w:after="0" w:line="240" w:lineRule="auto"/>
        <w:jc w:val="both"/>
        <w:rPr>
          <w:lang w:val="it-IT"/>
        </w:rPr>
      </w:pPr>
    </w:p>
    <w:p w14:paraId="4DD162EF" w14:textId="03F02EF3" w:rsidR="00A52D6A" w:rsidRPr="00BC00D8" w:rsidRDefault="00D33535">
      <w:pPr>
        <w:spacing w:after="0" w:line="240" w:lineRule="auto"/>
        <w:jc w:val="both"/>
        <w:rPr>
          <w:b/>
          <w:sz w:val="24"/>
          <w:szCs w:val="24"/>
          <w:lang w:val="it-IT"/>
        </w:rPr>
      </w:pPr>
      <w:bookmarkStart w:id="0" w:name="_heading=h.gjdgxs" w:colFirst="0" w:colLast="0"/>
      <w:bookmarkEnd w:id="0"/>
      <w:r w:rsidRPr="00BC00D8">
        <w:rPr>
          <w:b/>
          <w:sz w:val="24"/>
          <w:szCs w:val="24"/>
          <w:lang w:val="it-IT"/>
        </w:rPr>
        <w:t>Die „</w:t>
      </w:r>
      <w:proofErr w:type="spellStart"/>
      <w:r w:rsidR="007F287A" w:rsidRPr="00BC00D8">
        <w:rPr>
          <w:b/>
          <w:sz w:val="24"/>
          <w:szCs w:val="24"/>
          <w:lang w:val="it-IT"/>
        </w:rPr>
        <w:t>s</w:t>
      </w:r>
      <w:r w:rsidRPr="00BC00D8">
        <w:rPr>
          <w:b/>
          <w:sz w:val="24"/>
          <w:szCs w:val="24"/>
          <w:lang w:val="it-IT"/>
        </w:rPr>
        <w:t>icher</w:t>
      </w:r>
      <w:r w:rsidR="007F287A" w:rsidRPr="00BC00D8">
        <w:rPr>
          <w:b/>
          <w:sz w:val="24"/>
          <w:szCs w:val="24"/>
          <w:lang w:val="it-IT"/>
        </w:rPr>
        <w:t>e</w:t>
      </w:r>
      <w:proofErr w:type="spellEnd"/>
      <w:r w:rsidRPr="00BC00D8">
        <w:rPr>
          <w:b/>
          <w:sz w:val="24"/>
          <w:szCs w:val="24"/>
          <w:lang w:val="it-IT"/>
        </w:rPr>
        <w:t xml:space="preserve">“ Wahl: </w:t>
      </w:r>
      <w:proofErr w:type="spellStart"/>
      <w:r w:rsidRPr="00BC00D8">
        <w:rPr>
          <w:b/>
          <w:sz w:val="24"/>
          <w:szCs w:val="24"/>
          <w:lang w:val="it-IT"/>
        </w:rPr>
        <w:t>Nicht</w:t>
      </w:r>
      <w:proofErr w:type="spellEnd"/>
      <w:r w:rsidRPr="00BC00D8">
        <w:rPr>
          <w:b/>
          <w:sz w:val="24"/>
          <w:szCs w:val="24"/>
          <w:lang w:val="it-IT"/>
        </w:rPr>
        <w:t xml:space="preserve"> </w:t>
      </w:r>
      <w:proofErr w:type="spellStart"/>
      <w:r w:rsidRPr="00BC00D8">
        <w:rPr>
          <w:b/>
          <w:sz w:val="24"/>
          <w:szCs w:val="24"/>
          <w:lang w:val="it-IT"/>
        </w:rPr>
        <w:t>entflammbares</w:t>
      </w:r>
      <w:proofErr w:type="spellEnd"/>
      <w:r w:rsidRPr="00BC00D8">
        <w:rPr>
          <w:b/>
          <w:sz w:val="24"/>
          <w:szCs w:val="24"/>
          <w:lang w:val="it-IT"/>
        </w:rPr>
        <w:t xml:space="preserve"> R-513A   </w:t>
      </w:r>
    </w:p>
    <w:p w14:paraId="74CD3959" w14:textId="77777777" w:rsidR="00A52D6A" w:rsidRPr="00BC00D8" w:rsidRDefault="00A52D6A">
      <w:pPr>
        <w:spacing w:after="0" w:line="240" w:lineRule="auto"/>
        <w:jc w:val="both"/>
        <w:rPr>
          <w:sz w:val="24"/>
          <w:szCs w:val="24"/>
          <w:lang w:val="it-IT"/>
        </w:rPr>
      </w:pPr>
    </w:p>
    <w:p w14:paraId="001DF2F6" w14:textId="59F4CFE1" w:rsidR="00A52D6A" w:rsidRPr="00BC00D8" w:rsidRDefault="00D33535">
      <w:pPr>
        <w:spacing w:after="0" w:line="240" w:lineRule="auto"/>
        <w:jc w:val="both"/>
        <w:rPr>
          <w:sz w:val="24"/>
          <w:szCs w:val="24"/>
          <w:lang w:val="it-IT"/>
        </w:rPr>
      </w:pPr>
      <w:r w:rsidRPr="00BC00D8">
        <w:rPr>
          <w:sz w:val="24"/>
          <w:szCs w:val="24"/>
          <w:lang w:val="it-IT"/>
        </w:rPr>
        <w:t xml:space="preserve">Die </w:t>
      </w:r>
      <w:proofErr w:type="spellStart"/>
      <w:r w:rsidRPr="00BC00D8">
        <w:rPr>
          <w:sz w:val="24"/>
          <w:szCs w:val="24"/>
          <w:lang w:val="it-IT"/>
        </w:rPr>
        <w:t>zahlreichen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Vorteile</w:t>
      </w:r>
      <w:proofErr w:type="spellEnd"/>
      <w:r w:rsidRPr="00BC00D8">
        <w:rPr>
          <w:sz w:val="24"/>
          <w:szCs w:val="24"/>
          <w:lang w:val="it-IT"/>
        </w:rPr>
        <w:t xml:space="preserve"> von </w:t>
      </w:r>
      <w:proofErr w:type="spellStart"/>
      <w:r w:rsidRPr="00BC00D8">
        <w:rPr>
          <w:sz w:val="24"/>
          <w:szCs w:val="24"/>
          <w:lang w:val="it-IT"/>
        </w:rPr>
        <w:t>nicht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brennbaren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Kältemitteln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gegenüber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den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alternativen</w:t>
      </w:r>
      <w:proofErr w:type="spellEnd"/>
      <w:r w:rsidRPr="00BC00D8">
        <w:rPr>
          <w:sz w:val="24"/>
          <w:szCs w:val="24"/>
          <w:lang w:val="it-IT"/>
        </w:rPr>
        <w:t xml:space="preserve">, </w:t>
      </w:r>
      <w:proofErr w:type="spellStart"/>
      <w:r w:rsidRPr="00BC00D8">
        <w:rPr>
          <w:sz w:val="24"/>
          <w:szCs w:val="24"/>
          <w:lang w:val="it-IT"/>
        </w:rPr>
        <w:t>leicht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brennbaren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Kältemitteln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wie</w:t>
      </w:r>
      <w:proofErr w:type="spellEnd"/>
      <w:r w:rsidRPr="00BC00D8">
        <w:rPr>
          <w:sz w:val="24"/>
          <w:szCs w:val="24"/>
          <w:lang w:val="it-IT"/>
        </w:rPr>
        <w:t xml:space="preserve"> R454B </w:t>
      </w:r>
      <w:proofErr w:type="spellStart"/>
      <w:r w:rsidRPr="00BC00D8">
        <w:rPr>
          <w:sz w:val="24"/>
          <w:szCs w:val="24"/>
          <w:lang w:val="it-IT"/>
        </w:rPr>
        <w:t>sind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äußerst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wichtig</w:t>
      </w:r>
      <w:proofErr w:type="spellEnd"/>
      <w:r w:rsidRPr="00BC00D8">
        <w:rPr>
          <w:sz w:val="24"/>
          <w:szCs w:val="24"/>
          <w:lang w:val="it-IT"/>
        </w:rPr>
        <w:t xml:space="preserve">, </w:t>
      </w:r>
      <w:proofErr w:type="spellStart"/>
      <w:r w:rsidRPr="00BC00D8">
        <w:rPr>
          <w:sz w:val="24"/>
          <w:szCs w:val="24"/>
          <w:lang w:val="it-IT"/>
        </w:rPr>
        <w:t>um</w:t>
      </w:r>
      <w:proofErr w:type="spellEnd"/>
      <w:r w:rsidRPr="00BC00D8">
        <w:rPr>
          <w:sz w:val="24"/>
          <w:szCs w:val="24"/>
          <w:lang w:val="it-IT"/>
        </w:rPr>
        <w:t xml:space="preserve"> die </w:t>
      </w:r>
      <w:proofErr w:type="spellStart"/>
      <w:r w:rsidRPr="00BC00D8">
        <w:rPr>
          <w:sz w:val="24"/>
          <w:szCs w:val="24"/>
          <w:lang w:val="it-IT"/>
        </w:rPr>
        <w:t>Entscheidung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zu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verstehen</w:t>
      </w:r>
      <w:proofErr w:type="spellEnd"/>
      <w:r w:rsidRPr="00BC00D8">
        <w:rPr>
          <w:sz w:val="24"/>
          <w:szCs w:val="24"/>
          <w:lang w:val="it-IT"/>
        </w:rPr>
        <w:t>.</w:t>
      </w:r>
    </w:p>
    <w:p w14:paraId="17FE82F0" w14:textId="77777777" w:rsidR="00A52D6A" w:rsidRPr="00BC00D8" w:rsidRDefault="00A52D6A">
      <w:pPr>
        <w:spacing w:after="0" w:line="240" w:lineRule="auto"/>
        <w:jc w:val="both"/>
        <w:rPr>
          <w:sz w:val="24"/>
          <w:szCs w:val="24"/>
          <w:lang w:val="it-IT"/>
        </w:rPr>
      </w:pPr>
    </w:p>
    <w:p w14:paraId="03D4F5DA" w14:textId="54B89A54" w:rsidR="00813D13" w:rsidRDefault="00D33535">
      <w:pPr>
        <w:spacing w:after="0" w:line="240" w:lineRule="auto"/>
        <w:jc w:val="both"/>
        <w:rPr>
          <w:sz w:val="24"/>
          <w:szCs w:val="24"/>
        </w:rPr>
      </w:pPr>
      <w:r w:rsidRPr="00BC00D8">
        <w:rPr>
          <w:sz w:val="24"/>
          <w:szCs w:val="24"/>
          <w:lang w:val="it-IT"/>
        </w:rPr>
        <w:t xml:space="preserve">Die Wahl von Frigel: R-513A, </w:t>
      </w:r>
      <w:proofErr w:type="spellStart"/>
      <w:r w:rsidRPr="00BC00D8">
        <w:rPr>
          <w:sz w:val="24"/>
          <w:szCs w:val="24"/>
          <w:lang w:val="it-IT"/>
        </w:rPr>
        <w:t>ein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Kältemittel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mit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niedrigem</w:t>
      </w:r>
      <w:proofErr w:type="spellEnd"/>
      <w:r w:rsidRPr="00BC00D8">
        <w:rPr>
          <w:sz w:val="24"/>
          <w:szCs w:val="24"/>
          <w:lang w:val="it-IT"/>
        </w:rPr>
        <w:t xml:space="preserve"> GWP, </w:t>
      </w:r>
      <w:proofErr w:type="spellStart"/>
      <w:r w:rsidRPr="00BC00D8">
        <w:rPr>
          <w:sz w:val="24"/>
          <w:szCs w:val="24"/>
          <w:lang w:val="it-IT"/>
        </w:rPr>
        <w:t>das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nach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der</w:t>
      </w:r>
      <w:proofErr w:type="spellEnd"/>
      <w:r w:rsidRPr="00BC00D8">
        <w:rPr>
          <w:sz w:val="24"/>
          <w:szCs w:val="24"/>
          <w:lang w:val="it-IT"/>
        </w:rPr>
        <w:t xml:space="preserve"> Norm ASHRAE 34 die </w:t>
      </w:r>
      <w:proofErr w:type="spellStart"/>
      <w:r w:rsidRPr="00BC00D8">
        <w:rPr>
          <w:sz w:val="24"/>
          <w:szCs w:val="24"/>
          <w:lang w:val="it-IT"/>
        </w:rPr>
        <w:t>Sicherheitseinstufung</w:t>
      </w:r>
      <w:proofErr w:type="spellEnd"/>
      <w:r w:rsidRPr="00BC00D8">
        <w:rPr>
          <w:sz w:val="24"/>
          <w:szCs w:val="24"/>
          <w:lang w:val="it-IT"/>
        </w:rPr>
        <w:t xml:space="preserve"> A1, </w:t>
      </w:r>
      <w:proofErr w:type="spellStart"/>
      <w:r w:rsidRPr="00BC00D8">
        <w:rPr>
          <w:sz w:val="24"/>
          <w:szCs w:val="24"/>
          <w:lang w:val="it-IT"/>
        </w:rPr>
        <w:t>nicht</w:t>
      </w:r>
      <w:proofErr w:type="spellEnd"/>
      <w:r w:rsidRPr="00BC00D8">
        <w:rPr>
          <w:sz w:val="24"/>
          <w:szCs w:val="24"/>
          <w:lang w:val="it-IT"/>
        </w:rPr>
        <w:t xml:space="preserve"> </w:t>
      </w:r>
      <w:proofErr w:type="spellStart"/>
      <w:r w:rsidRPr="00BC00D8">
        <w:rPr>
          <w:sz w:val="24"/>
          <w:szCs w:val="24"/>
          <w:lang w:val="it-IT"/>
        </w:rPr>
        <w:t>brennbar</w:t>
      </w:r>
      <w:proofErr w:type="spellEnd"/>
      <w:r w:rsidRPr="00BC00D8">
        <w:rPr>
          <w:sz w:val="24"/>
          <w:szCs w:val="24"/>
          <w:lang w:val="it-IT"/>
        </w:rPr>
        <w:t xml:space="preserve">, </w:t>
      </w:r>
      <w:proofErr w:type="spellStart"/>
      <w:r w:rsidRPr="00BC00D8">
        <w:rPr>
          <w:sz w:val="24"/>
          <w:szCs w:val="24"/>
          <w:lang w:val="it-IT"/>
        </w:rPr>
        <w:t>aufweist</w:t>
      </w:r>
      <w:proofErr w:type="spellEnd"/>
      <w:r w:rsidRPr="00BC00D8">
        <w:rPr>
          <w:sz w:val="24"/>
          <w:szCs w:val="24"/>
          <w:lang w:val="it-IT"/>
        </w:rPr>
        <w:t xml:space="preserve">. </w:t>
      </w:r>
      <w:proofErr w:type="spellStart"/>
      <w:r w:rsidRPr="00D33535">
        <w:rPr>
          <w:sz w:val="24"/>
          <w:szCs w:val="24"/>
        </w:rPr>
        <w:t>Im</w:t>
      </w:r>
      <w:proofErr w:type="spellEnd"/>
      <w:r w:rsidRPr="00D33535">
        <w:rPr>
          <w:sz w:val="24"/>
          <w:szCs w:val="24"/>
        </w:rPr>
        <w:t xml:space="preserve"> </w:t>
      </w:r>
      <w:proofErr w:type="spellStart"/>
      <w:r w:rsidRPr="00D33535">
        <w:rPr>
          <w:sz w:val="24"/>
          <w:szCs w:val="24"/>
        </w:rPr>
        <w:t>Vergleich</w:t>
      </w:r>
      <w:proofErr w:type="spellEnd"/>
      <w:r w:rsidRPr="00D33535">
        <w:rPr>
          <w:sz w:val="24"/>
          <w:szCs w:val="24"/>
        </w:rPr>
        <w:t xml:space="preserve"> </w:t>
      </w:r>
      <w:proofErr w:type="spellStart"/>
      <w:r w:rsidRPr="00D33535">
        <w:rPr>
          <w:sz w:val="24"/>
          <w:szCs w:val="24"/>
        </w:rPr>
        <w:t>dazu</w:t>
      </w:r>
      <w:proofErr w:type="spellEnd"/>
      <w:r w:rsidRPr="00D33535">
        <w:rPr>
          <w:sz w:val="24"/>
          <w:szCs w:val="24"/>
        </w:rPr>
        <w:t xml:space="preserve"> </w:t>
      </w:r>
      <w:proofErr w:type="spellStart"/>
      <w:r w:rsidRPr="00D33535">
        <w:rPr>
          <w:sz w:val="24"/>
          <w:szCs w:val="24"/>
        </w:rPr>
        <w:t>er</w:t>
      </w:r>
      <w:r w:rsidR="00813D13">
        <w:rPr>
          <w:sz w:val="24"/>
          <w:szCs w:val="24"/>
        </w:rPr>
        <w:t>reicht</w:t>
      </w:r>
      <w:proofErr w:type="spellEnd"/>
      <w:r w:rsidRPr="00D33535">
        <w:rPr>
          <w:sz w:val="24"/>
          <w:szCs w:val="24"/>
        </w:rPr>
        <w:t xml:space="preserve"> R454B </w:t>
      </w:r>
      <w:proofErr w:type="spellStart"/>
      <w:r w:rsidRPr="00D33535">
        <w:rPr>
          <w:sz w:val="24"/>
          <w:szCs w:val="24"/>
        </w:rPr>
        <w:t>nach</w:t>
      </w:r>
      <w:proofErr w:type="spellEnd"/>
      <w:r w:rsidRPr="00D33535">
        <w:rPr>
          <w:sz w:val="24"/>
          <w:szCs w:val="24"/>
        </w:rPr>
        <w:t xml:space="preserve"> </w:t>
      </w:r>
      <w:proofErr w:type="spellStart"/>
      <w:r w:rsidRPr="00D33535">
        <w:rPr>
          <w:sz w:val="24"/>
          <w:szCs w:val="24"/>
        </w:rPr>
        <w:t>denselben</w:t>
      </w:r>
      <w:proofErr w:type="spellEnd"/>
      <w:r w:rsidRPr="00D33535">
        <w:rPr>
          <w:sz w:val="24"/>
          <w:szCs w:val="24"/>
        </w:rPr>
        <w:t xml:space="preserve"> ASHRAE-Normen die </w:t>
      </w:r>
      <w:proofErr w:type="spellStart"/>
      <w:r w:rsidRPr="00D33535">
        <w:rPr>
          <w:sz w:val="24"/>
          <w:szCs w:val="24"/>
        </w:rPr>
        <w:t>Sicherheitseinstufung</w:t>
      </w:r>
      <w:proofErr w:type="spellEnd"/>
      <w:r w:rsidRPr="00D33535">
        <w:rPr>
          <w:sz w:val="24"/>
          <w:szCs w:val="24"/>
        </w:rPr>
        <w:t xml:space="preserve"> A2L (</w:t>
      </w:r>
      <w:proofErr w:type="spellStart"/>
      <w:r w:rsidRPr="00D33535">
        <w:rPr>
          <w:sz w:val="24"/>
          <w:szCs w:val="24"/>
        </w:rPr>
        <w:t>schwer</w:t>
      </w:r>
      <w:proofErr w:type="spellEnd"/>
      <w:r w:rsidRPr="00D33535">
        <w:rPr>
          <w:sz w:val="24"/>
          <w:szCs w:val="24"/>
        </w:rPr>
        <w:t xml:space="preserve"> </w:t>
      </w:r>
      <w:proofErr w:type="spellStart"/>
      <w:r w:rsidRPr="00D33535">
        <w:rPr>
          <w:sz w:val="24"/>
          <w:szCs w:val="24"/>
        </w:rPr>
        <w:t>entflammbar</w:t>
      </w:r>
      <w:proofErr w:type="spellEnd"/>
      <w:r w:rsidRPr="00D33535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  <w:r w:rsidR="00813D13" w:rsidRPr="00813D13">
        <w:rPr>
          <w:sz w:val="24"/>
          <w:szCs w:val="24"/>
        </w:rPr>
        <w:t xml:space="preserve">Dieser </w:t>
      </w:r>
      <w:proofErr w:type="spellStart"/>
      <w:r w:rsidR="00813D13" w:rsidRPr="00813D13">
        <w:rPr>
          <w:sz w:val="24"/>
          <w:szCs w:val="24"/>
        </w:rPr>
        <w:lastRenderedPageBreak/>
        <w:t>grundlegende</w:t>
      </w:r>
      <w:proofErr w:type="spellEnd"/>
      <w:r w:rsidR="00813D13" w:rsidRPr="00813D13">
        <w:rPr>
          <w:sz w:val="24"/>
          <w:szCs w:val="24"/>
        </w:rPr>
        <w:t xml:space="preserve"> </w:t>
      </w:r>
      <w:proofErr w:type="spellStart"/>
      <w:r w:rsidR="00813D13" w:rsidRPr="00813D13">
        <w:rPr>
          <w:sz w:val="24"/>
          <w:szCs w:val="24"/>
        </w:rPr>
        <w:t>Unterschied</w:t>
      </w:r>
      <w:proofErr w:type="spellEnd"/>
      <w:r w:rsidR="00813D13" w:rsidRPr="00813D13">
        <w:rPr>
          <w:sz w:val="24"/>
          <w:szCs w:val="24"/>
        </w:rPr>
        <w:t xml:space="preserve"> in der </w:t>
      </w:r>
      <w:proofErr w:type="spellStart"/>
      <w:r w:rsidR="00813D13" w:rsidRPr="00813D13">
        <w:rPr>
          <w:sz w:val="24"/>
          <w:szCs w:val="24"/>
        </w:rPr>
        <w:t>Entflammbarkeit</w:t>
      </w:r>
      <w:proofErr w:type="spellEnd"/>
      <w:r w:rsidR="00813D13" w:rsidRPr="00813D13">
        <w:rPr>
          <w:sz w:val="24"/>
          <w:szCs w:val="24"/>
        </w:rPr>
        <w:t xml:space="preserve"> und </w:t>
      </w:r>
      <w:proofErr w:type="spellStart"/>
      <w:r w:rsidR="00813D13" w:rsidRPr="00813D13">
        <w:rPr>
          <w:sz w:val="24"/>
          <w:szCs w:val="24"/>
        </w:rPr>
        <w:t>Flammenausbreitung</w:t>
      </w:r>
      <w:proofErr w:type="spellEnd"/>
      <w:r w:rsidR="00813D13" w:rsidRPr="00813D13">
        <w:rPr>
          <w:sz w:val="24"/>
          <w:szCs w:val="24"/>
        </w:rPr>
        <w:t xml:space="preserve"> hat </w:t>
      </w:r>
      <w:proofErr w:type="spellStart"/>
      <w:r w:rsidR="00813D13" w:rsidRPr="00813D13">
        <w:rPr>
          <w:sz w:val="24"/>
          <w:szCs w:val="24"/>
        </w:rPr>
        <w:t>mehrere</w:t>
      </w:r>
      <w:proofErr w:type="spellEnd"/>
      <w:r w:rsidR="00813D13" w:rsidRPr="00813D13">
        <w:rPr>
          <w:sz w:val="24"/>
          <w:szCs w:val="24"/>
        </w:rPr>
        <w:t xml:space="preserve"> </w:t>
      </w:r>
      <w:proofErr w:type="spellStart"/>
      <w:r w:rsidR="00813D13" w:rsidRPr="00813D13">
        <w:rPr>
          <w:sz w:val="24"/>
          <w:szCs w:val="24"/>
        </w:rPr>
        <w:t>Auswirkungen</w:t>
      </w:r>
      <w:proofErr w:type="spellEnd"/>
      <w:r w:rsidR="00813D13" w:rsidRPr="00813D13">
        <w:rPr>
          <w:sz w:val="24"/>
          <w:szCs w:val="24"/>
        </w:rPr>
        <w:t xml:space="preserve"> auf die </w:t>
      </w:r>
      <w:proofErr w:type="spellStart"/>
      <w:r w:rsidR="00813D13" w:rsidRPr="00813D13">
        <w:rPr>
          <w:sz w:val="24"/>
          <w:szCs w:val="24"/>
        </w:rPr>
        <w:t>Konstruktion</w:t>
      </w:r>
      <w:proofErr w:type="spellEnd"/>
      <w:r w:rsidR="00813D13" w:rsidRPr="00813D13">
        <w:rPr>
          <w:sz w:val="24"/>
          <w:szCs w:val="24"/>
        </w:rPr>
        <w:t xml:space="preserve">, den </w:t>
      </w:r>
      <w:proofErr w:type="spellStart"/>
      <w:r w:rsidR="00813D13" w:rsidRPr="00813D13">
        <w:rPr>
          <w:sz w:val="24"/>
          <w:szCs w:val="24"/>
        </w:rPr>
        <w:t>Betrieb</w:t>
      </w:r>
      <w:proofErr w:type="spellEnd"/>
      <w:r w:rsidR="00813D13" w:rsidRPr="00813D13">
        <w:rPr>
          <w:sz w:val="24"/>
          <w:szCs w:val="24"/>
        </w:rPr>
        <w:t xml:space="preserve"> und die </w:t>
      </w:r>
      <w:proofErr w:type="spellStart"/>
      <w:r w:rsidR="00813D13" w:rsidRPr="00813D13">
        <w:rPr>
          <w:sz w:val="24"/>
          <w:szCs w:val="24"/>
        </w:rPr>
        <w:t>Wartung</w:t>
      </w:r>
      <w:proofErr w:type="spellEnd"/>
      <w:r w:rsidR="00813D13" w:rsidRPr="00813D13">
        <w:rPr>
          <w:sz w:val="24"/>
          <w:szCs w:val="24"/>
        </w:rPr>
        <w:t xml:space="preserve"> von </w:t>
      </w:r>
      <w:proofErr w:type="spellStart"/>
      <w:r w:rsidR="00813D13" w:rsidRPr="00813D13">
        <w:rPr>
          <w:sz w:val="24"/>
          <w:szCs w:val="24"/>
        </w:rPr>
        <w:t>Kältemaschinen</w:t>
      </w:r>
      <w:proofErr w:type="spellEnd"/>
      <w:r w:rsidR="00813D13" w:rsidRPr="00813D13">
        <w:rPr>
          <w:sz w:val="24"/>
          <w:szCs w:val="24"/>
        </w:rPr>
        <w:t>.</w:t>
      </w:r>
    </w:p>
    <w:p w14:paraId="647F66EB" w14:textId="4A1AE715" w:rsidR="00A52D6A" w:rsidRDefault="00813D13">
      <w:pPr>
        <w:spacing w:after="0" w:line="240" w:lineRule="auto"/>
        <w:jc w:val="both"/>
        <w:rPr>
          <w:sz w:val="24"/>
          <w:szCs w:val="24"/>
        </w:rPr>
      </w:pPr>
      <w:r w:rsidRPr="00813D13">
        <w:rPr>
          <w:sz w:val="24"/>
          <w:szCs w:val="24"/>
        </w:rPr>
        <w:t xml:space="preserve">Mit </w:t>
      </w:r>
      <w:proofErr w:type="spellStart"/>
      <w:r w:rsidRPr="00813D13">
        <w:rPr>
          <w:sz w:val="24"/>
          <w:szCs w:val="24"/>
        </w:rPr>
        <w:t>dieser</w:t>
      </w:r>
      <w:proofErr w:type="spellEnd"/>
      <w:r w:rsidRPr="00813D13">
        <w:rPr>
          <w:sz w:val="24"/>
          <w:szCs w:val="24"/>
        </w:rPr>
        <w:t xml:space="preserve"> Wahl </w:t>
      </w:r>
      <w:proofErr w:type="spellStart"/>
      <w:r w:rsidRPr="00813D13">
        <w:rPr>
          <w:sz w:val="24"/>
          <w:szCs w:val="24"/>
        </w:rPr>
        <w:t>bietet</w:t>
      </w:r>
      <w:proofErr w:type="spellEnd"/>
      <w:r w:rsidRPr="00813D13">
        <w:rPr>
          <w:sz w:val="24"/>
          <w:szCs w:val="24"/>
        </w:rPr>
        <w:t xml:space="preserve"> Frigel </w:t>
      </w:r>
      <w:proofErr w:type="spellStart"/>
      <w:r w:rsidRPr="00813D13">
        <w:rPr>
          <w:sz w:val="24"/>
          <w:szCs w:val="24"/>
        </w:rPr>
        <w:t>ein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Kältemittel</w:t>
      </w:r>
      <w:proofErr w:type="spellEnd"/>
      <w:r w:rsidRPr="00813D13">
        <w:rPr>
          <w:sz w:val="24"/>
          <w:szCs w:val="24"/>
        </w:rPr>
        <w:t xml:space="preserve">, das den </w:t>
      </w:r>
      <w:proofErr w:type="spellStart"/>
      <w:r w:rsidRPr="00813D13">
        <w:rPr>
          <w:sz w:val="24"/>
          <w:szCs w:val="24"/>
        </w:rPr>
        <w:t>aktuellen</w:t>
      </w:r>
      <w:proofErr w:type="spellEnd"/>
      <w:r w:rsidRPr="00813D13">
        <w:rPr>
          <w:sz w:val="24"/>
          <w:szCs w:val="24"/>
        </w:rPr>
        <w:t xml:space="preserve"> und </w:t>
      </w:r>
      <w:proofErr w:type="spellStart"/>
      <w:r w:rsidRPr="00813D13">
        <w:rPr>
          <w:sz w:val="24"/>
          <w:szCs w:val="24"/>
        </w:rPr>
        <w:t>zukünftigen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Umweltvorschriften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entspricht</w:t>
      </w:r>
      <w:proofErr w:type="spellEnd"/>
      <w:r w:rsidRPr="00813D13">
        <w:rPr>
          <w:sz w:val="24"/>
          <w:szCs w:val="24"/>
        </w:rPr>
        <w:t xml:space="preserve">, </w:t>
      </w:r>
      <w:proofErr w:type="spellStart"/>
      <w:r w:rsidRPr="00813D13">
        <w:rPr>
          <w:sz w:val="24"/>
          <w:szCs w:val="24"/>
        </w:rPr>
        <w:t>ohne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Kompromisse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bei</w:t>
      </w:r>
      <w:proofErr w:type="spellEnd"/>
      <w:r w:rsidRPr="00813D13">
        <w:rPr>
          <w:sz w:val="24"/>
          <w:szCs w:val="24"/>
        </w:rPr>
        <w:t xml:space="preserve"> der Sicherheit </w:t>
      </w:r>
      <w:proofErr w:type="spellStart"/>
      <w:r w:rsidRPr="00813D13">
        <w:rPr>
          <w:sz w:val="24"/>
          <w:szCs w:val="24"/>
        </w:rPr>
        <w:t>einzugehen</w:t>
      </w:r>
      <w:proofErr w:type="spellEnd"/>
      <w:r w:rsidRPr="00813D13">
        <w:rPr>
          <w:sz w:val="24"/>
          <w:szCs w:val="24"/>
        </w:rPr>
        <w:t>.</w:t>
      </w:r>
    </w:p>
    <w:p w14:paraId="322E2964" w14:textId="77777777" w:rsidR="00813D13" w:rsidRDefault="00813D13">
      <w:pPr>
        <w:spacing w:after="0" w:line="240" w:lineRule="auto"/>
        <w:jc w:val="both"/>
        <w:rPr>
          <w:sz w:val="24"/>
          <w:szCs w:val="24"/>
        </w:rPr>
      </w:pPr>
    </w:p>
    <w:p w14:paraId="069C2D73" w14:textId="675D26E1" w:rsidR="00A52D6A" w:rsidRDefault="00813D13">
      <w:pPr>
        <w:spacing w:after="0" w:line="240" w:lineRule="auto"/>
        <w:jc w:val="both"/>
        <w:rPr>
          <w:sz w:val="24"/>
          <w:szCs w:val="24"/>
        </w:rPr>
      </w:pPr>
      <w:r w:rsidRPr="00813D13">
        <w:rPr>
          <w:sz w:val="24"/>
          <w:szCs w:val="24"/>
        </w:rPr>
        <w:t xml:space="preserve">Da es </w:t>
      </w:r>
      <w:proofErr w:type="spellStart"/>
      <w:r w:rsidRPr="00813D13">
        <w:rPr>
          <w:sz w:val="24"/>
          <w:szCs w:val="24"/>
        </w:rPr>
        <w:t>nicht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brennbar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ist</w:t>
      </w:r>
      <w:proofErr w:type="spellEnd"/>
      <w:r w:rsidRPr="00813D13">
        <w:rPr>
          <w:sz w:val="24"/>
          <w:szCs w:val="24"/>
        </w:rPr>
        <w:t xml:space="preserve">, </w:t>
      </w:r>
      <w:proofErr w:type="spellStart"/>
      <w:r w:rsidRPr="00813D13">
        <w:rPr>
          <w:sz w:val="24"/>
          <w:szCs w:val="24"/>
        </w:rPr>
        <w:t>verringert</w:t>
      </w:r>
      <w:proofErr w:type="spellEnd"/>
      <w:r w:rsidRPr="00813D13">
        <w:rPr>
          <w:sz w:val="24"/>
          <w:szCs w:val="24"/>
        </w:rPr>
        <w:t xml:space="preserve"> es die </w:t>
      </w:r>
      <w:proofErr w:type="spellStart"/>
      <w:r w:rsidRPr="00813D13">
        <w:rPr>
          <w:sz w:val="24"/>
          <w:szCs w:val="24"/>
        </w:rPr>
        <w:t>Brandgefahr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bei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Leckagen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oder</w:t>
      </w:r>
      <w:proofErr w:type="spellEnd"/>
      <w:r w:rsidRPr="00813D13">
        <w:rPr>
          <w:sz w:val="24"/>
          <w:szCs w:val="24"/>
        </w:rPr>
        <w:t xml:space="preserve"> in </w:t>
      </w:r>
      <w:proofErr w:type="spellStart"/>
      <w:r w:rsidRPr="00813D13">
        <w:rPr>
          <w:sz w:val="24"/>
          <w:szCs w:val="24"/>
        </w:rPr>
        <w:t>Situationen</w:t>
      </w:r>
      <w:proofErr w:type="spellEnd"/>
      <w:r w:rsidRPr="00813D13">
        <w:rPr>
          <w:sz w:val="24"/>
          <w:szCs w:val="24"/>
        </w:rPr>
        <w:t xml:space="preserve">, in </w:t>
      </w:r>
      <w:proofErr w:type="spellStart"/>
      <w:r w:rsidRPr="00813D13">
        <w:rPr>
          <w:sz w:val="24"/>
          <w:szCs w:val="24"/>
        </w:rPr>
        <w:t>denen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Funken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entstehen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können</w:t>
      </w:r>
      <w:proofErr w:type="spellEnd"/>
      <w:r w:rsidRPr="00813D13">
        <w:rPr>
          <w:sz w:val="24"/>
          <w:szCs w:val="24"/>
        </w:rPr>
        <w:t xml:space="preserve">, </w:t>
      </w:r>
      <w:proofErr w:type="spellStart"/>
      <w:r w:rsidRPr="00813D13">
        <w:rPr>
          <w:sz w:val="24"/>
          <w:szCs w:val="24"/>
        </w:rPr>
        <w:t>erheblich</w:t>
      </w:r>
      <w:proofErr w:type="spellEnd"/>
      <w:r w:rsidRPr="00813D13">
        <w:rPr>
          <w:sz w:val="24"/>
          <w:szCs w:val="24"/>
        </w:rPr>
        <w:t xml:space="preserve">. Dies </w:t>
      </w:r>
      <w:proofErr w:type="spellStart"/>
      <w:r w:rsidRPr="00813D13">
        <w:rPr>
          <w:sz w:val="24"/>
          <w:szCs w:val="24"/>
        </w:rPr>
        <w:t>vereinfacht</w:t>
      </w:r>
      <w:proofErr w:type="spellEnd"/>
      <w:r w:rsidRPr="00813D13">
        <w:rPr>
          <w:sz w:val="24"/>
          <w:szCs w:val="24"/>
        </w:rPr>
        <w:t xml:space="preserve"> die </w:t>
      </w:r>
      <w:proofErr w:type="spellStart"/>
      <w:r w:rsidRPr="00813D13">
        <w:rPr>
          <w:sz w:val="24"/>
          <w:szCs w:val="24"/>
        </w:rPr>
        <w:t>Konstruktionsanforderungen</w:t>
      </w:r>
      <w:proofErr w:type="spellEnd"/>
      <w:r w:rsidRPr="00813D13">
        <w:rPr>
          <w:sz w:val="24"/>
          <w:szCs w:val="24"/>
        </w:rPr>
        <w:t xml:space="preserve"> und </w:t>
      </w:r>
      <w:proofErr w:type="spellStart"/>
      <w:r w:rsidRPr="00813D13">
        <w:rPr>
          <w:sz w:val="24"/>
          <w:szCs w:val="24"/>
        </w:rPr>
        <w:t>Sicherheitsmaßnahmen</w:t>
      </w:r>
      <w:proofErr w:type="spellEnd"/>
      <w:r w:rsidRPr="00813D13">
        <w:rPr>
          <w:sz w:val="24"/>
          <w:szCs w:val="24"/>
        </w:rPr>
        <w:t xml:space="preserve">, die </w:t>
      </w:r>
      <w:proofErr w:type="spellStart"/>
      <w:r w:rsidRPr="00813D13">
        <w:rPr>
          <w:sz w:val="24"/>
          <w:szCs w:val="24"/>
        </w:rPr>
        <w:t>bei</w:t>
      </w:r>
      <w:proofErr w:type="spellEnd"/>
      <w:r w:rsidRPr="00813D13">
        <w:rPr>
          <w:sz w:val="24"/>
          <w:szCs w:val="24"/>
        </w:rPr>
        <w:t xml:space="preserve"> der Installation und dem </w:t>
      </w:r>
      <w:proofErr w:type="spellStart"/>
      <w:r w:rsidRPr="00813D13">
        <w:rPr>
          <w:sz w:val="24"/>
          <w:szCs w:val="24"/>
        </w:rPr>
        <w:t>Betrieb</w:t>
      </w:r>
      <w:proofErr w:type="spellEnd"/>
      <w:r w:rsidRPr="00813D13">
        <w:rPr>
          <w:sz w:val="24"/>
          <w:szCs w:val="24"/>
        </w:rPr>
        <w:t xml:space="preserve"> von </w:t>
      </w:r>
      <w:proofErr w:type="spellStart"/>
      <w:r w:rsidRPr="00813D13">
        <w:rPr>
          <w:sz w:val="24"/>
          <w:szCs w:val="24"/>
        </w:rPr>
        <w:t>Kältemaschinen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getroffen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werden</w:t>
      </w:r>
      <w:proofErr w:type="spellEnd"/>
      <w:r w:rsidRPr="00813D13">
        <w:rPr>
          <w:sz w:val="24"/>
          <w:szCs w:val="24"/>
        </w:rPr>
        <w:t xml:space="preserve"> </w:t>
      </w:r>
      <w:proofErr w:type="spellStart"/>
      <w:r w:rsidRPr="00813D13">
        <w:rPr>
          <w:sz w:val="24"/>
          <w:szCs w:val="24"/>
        </w:rPr>
        <w:t>müssen</w:t>
      </w:r>
      <w:proofErr w:type="spellEnd"/>
      <w:r w:rsidRPr="00813D13">
        <w:rPr>
          <w:sz w:val="24"/>
          <w:szCs w:val="24"/>
        </w:rPr>
        <w:t>.</w:t>
      </w:r>
    </w:p>
    <w:p w14:paraId="308853B8" w14:textId="77777777" w:rsidR="00A52D6A" w:rsidRDefault="00A52D6A">
      <w:pPr>
        <w:spacing w:after="0" w:line="240" w:lineRule="auto"/>
        <w:jc w:val="both"/>
        <w:rPr>
          <w:sz w:val="24"/>
          <w:szCs w:val="24"/>
        </w:rPr>
      </w:pPr>
    </w:p>
    <w:p w14:paraId="7900837F" w14:textId="7399558B" w:rsidR="00A52D6A" w:rsidRDefault="00A07F78">
      <w:pPr>
        <w:spacing w:after="0" w:line="240" w:lineRule="auto"/>
        <w:jc w:val="both"/>
        <w:rPr>
          <w:sz w:val="24"/>
          <w:szCs w:val="24"/>
        </w:rPr>
      </w:pPr>
      <w:r w:rsidRPr="00A07F78">
        <w:rPr>
          <w:sz w:val="24"/>
          <w:szCs w:val="24"/>
        </w:rPr>
        <w:t xml:space="preserve">Ein </w:t>
      </w:r>
      <w:proofErr w:type="spellStart"/>
      <w:r w:rsidRPr="00A07F78">
        <w:rPr>
          <w:sz w:val="24"/>
          <w:szCs w:val="24"/>
        </w:rPr>
        <w:t>weiterer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wesentlicher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Vorteil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ist</w:t>
      </w:r>
      <w:proofErr w:type="spellEnd"/>
      <w:r w:rsidRPr="00A07F78">
        <w:rPr>
          <w:sz w:val="24"/>
          <w:szCs w:val="24"/>
        </w:rPr>
        <w:t xml:space="preserve"> die </w:t>
      </w:r>
      <w:proofErr w:type="spellStart"/>
      <w:r w:rsidRPr="00A07F78">
        <w:rPr>
          <w:sz w:val="24"/>
          <w:szCs w:val="24"/>
        </w:rPr>
        <w:t>geringere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Komplexität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bei</w:t>
      </w:r>
      <w:proofErr w:type="spellEnd"/>
      <w:r w:rsidRPr="00A07F78">
        <w:rPr>
          <w:sz w:val="24"/>
          <w:szCs w:val="24"/>
        </w:rPr>
        <w:t xml:space="preserve"> der </w:t>
      </w:r>
      <w:proofErr w:type="spellStart"/>
      <w:r w:rsidRPr="00A07F78">
        <w:rPr>
          <w:sz w:val="24"/>
          <w:szCs w:val="24"/>
        </w:rPr>
        <w:t>Wartung</w:t>
      </w:r>
      <w:proofErr w:type="spellEnd"/>
      <w:r w:rsidRPr="00A07F78">
        <w:rPr>
          <w:sz w:val="24"/>
          <w:szCs w:val="24"/>
        </w:rPr>
        <w:t xml:space="preserve"> und der </w:t>
      </w:r>
      <w:proofErr w:type="spellStart"/>
      <w:r w:rsidRPr="00A07F78">
        <w:rPr>
          <w:sz w:val="24"/>
          <w:szCs w:val="24"/>
        </w:rPr>
        <w:t>Schulung</w:t>
      </w:r>
      <w:proofErr w:type="spellEnd"/>
      <w:r w:rsidRPr="00A07F78">
        <w:rPr>
          <w:sz w:val="24"/>
          <w:szCs w:val="24"/>
        </w:rPr>
        <w:t xml:space="preserve"> des Personals. Beim </w:t>
      </w:r>
      <w:proofErr w:type="spellStart"/>
      <w:r w:rsidRPr="00A07F78">
        <w:rPr>
          <w:sz w:val="24"/>
          <w:szCs w:val="24"/>
        </w:rPr>
        <w:t>Einsatz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eines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nicht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brennbaren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Kältemittels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wie</w:t>
      </w:r>
      <w:proofErr w:type="spellEnd"/>
      <w:r w:rsidRPr="00A07F78">
        <w:rPr>
          <w:sz w:val="24"/>
          <w:szCs w:val="24"/>
        </w:rPr>
        <w:t xml:space="preserve"> R-513A </w:t>
      </w:r>
      <w:proofErr w:type="spellStart"/>
      <w:r w:rsidRPr="00A07F78">
        <w:rPr>
          <w:sz w:val="24"/>
          <w:szCs w:val="24"/>
        </w:rPr>
        <w:t>benötigen</w:t>
      </w:r>
      <w:proofErr w:type="spellEnd"/>
      <w:r w:rsidRPr="00A07F78">
        <w:rPr>
          <w:sz w:val="24"/>
          <w:szCs w:val="24"/>
        </w:rPr>
        <w:t xml:space="preserve"> die </w:t>
      </w:r>
      <w:proofErr w:type="spellStart"/>
      <w:r w:rsidRPr="00A07F78">
        <w:rPr>
          <w:sz w:val="24"/>
          <w:szCs w:val="24"/>
        </w:rPr>
        <w:t>Techniker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keine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spezielle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Schulung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im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Umgang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mit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brennbaren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Stoffen</w:t>
      </w:r>
      <w:proofErr w:type="spellEnd"/>
      <w:r w:rsidRPr="00A07F78">
        <w:rPr>
          <w:sz w:val="24"/>
          <w:szCs w:val="24"/>
        </w:rPr>
        <w:t xml:space="preserve">, was die Kosten </w:t>
      </w:r>
      <w:proofErr w:type="spellStart"/>
      <w:r w:rsidRPr="00A07F78">
        <w:rPr>
          <w:sz w:val="24"/>
          <w:szCs w:val="24"/>
        </w:rPr>
        <w:t>senken</w:t>
      </w:r>
      <w:proofErr w:type="spellEnd"/>
      <w:r w:rsidRPr="00A07F78">
        <w:rPr>
          <w:sz w:val="24"/>
          <w:szCs w:val="24"/>
        </w:rPr>
        <w:t xml:space="preserve"> und die </w:t>
      </w:r>
      <w:proofErr w:type="spellStart"/>
      <w:r w:rsidRPr="00A07F78">
        <w:rPr>
          <w:sz w:val="24"/>
          <w:szCs w:val="24"/>
        </w:rPr>
        <w:t>Ausfallzeiten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bei</w:t>
      </w:r>
      <w:proofErr w:type="spellEnd"/>
      <w:r w:rsidRPr="00A07F78">
        <w:rPr>
          <w:sz w:val="24"/>
          <w:szCs w:val="24"/>
        </w:rPr>
        <w:t xml:space="preserve"> der </w:t>
      </w:r>
      <w:proofErr w:type="spellStart"/>
      <w:r w:rsidRPr="00A07F78">
        <w:rPr>
          <w:sz w:val="24"/>
          <w:szCs w:val="24"/>
        </w:rPr>
        <w:t>Wartung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minimieren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kann</w:t>
      </w:r>
      <w:proofErr w:type="spellEnd"/>
      <w:r w:rsidRPr="00A07F78">
        <w:rPr>
          <w:sz w:val="24"/>
          <w:szCs w:val="24"/>
        </w:rPr>
        <w:t>.</w:t>
      </w:r>
    </w:p>
    <w:p w14:paraId="23C18E2F" w14:textId="77777777" w:rsidR="00A52D6A" w:rsidRDefault="00A52D6A">
      <w:pPr>
        <w:spacing w:after="0" w:line="240" w:lineRule="auto"/>
        <w:jc w:val="both"/>
        <w:rPr>
          <w:sz w:val="24"/>
          <w:szCs w:val="24"/>
        </w:rPr>
      </w:pPr>
    </w:p>
    <w:p w14:paraId="53785C0B" w14:textId="059E1E58" w:rsidR="00A52D6A" w:rsidRDefault="00A07F78">
      <w:pPr>
        <w:spacing w:after="0" w:line="240" w:lineRule="auto"/>
        <w:jc w:val="both"/>
        <w:rPr>
          <w:sz w:val="24"/>
          <w:szCs w:val="24"/>
        </w:rPr>
      </w:pPr>
      <w:r w:rsidRPr="00A07F78">
        <w:rPr>
          <w:sz w:val="24"/>
          <w:szCs w:val="24"/>
        </w:rPr>
        <w:t xml:space="preserve">Auch </w:t>
      </w:r>
      <w:proofErr w:type="spellStart"/>
      <w:r w:rsidRPr="00A07F78">
        <w:rPr>
          <w:sz w:val="24"/>
          <w:szCs w:val="24"/>
        </w:rPr>
        <w:t>wenn</w:t>
      </w:r>
      <w:proofErr w:type="spellEnd"/>
      <w:r w:rsidRPr="00A07F78">
        <w:rPr>
          <w:sz w:val="24"/>
          <w:szCs w:val="24"/>
        </w:rPr>
        <w:t xml:space="preserve"> R454B </w:t>
      </w:r>
      <w:proofErr w:type="spellStart"/>
      <w:r w:rsidRPr="00A07F78">
        <w:rPr>
          <w:sz w:val="24"/>
          <w:szCs w:val="24"/>
        </w:rPr>
        <w:t>bei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einigen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Anwendungen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eine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höhere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Energieeffizienz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bietet</w:t>
      </w:r>
      <w:proofErr w:type="spellEnd"/>
      <w:r w:rsidRPr="00A07F78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wird</w:t>
      </w:r>
      <w:proofErr w:type="spellEnd"/>
      <w:r w:rsidRPr="00A07F78">
        <w:rPr>
          <w:sz w:val="24"/>
          <w:szCs w:val="24"/>
        </w:rPr>
        <w:t xml:space="preserve"> der </w:t>
      </w:r>
      <w:proofErr w:type="spellStart"/>
      <w:r w:rsidRPr="00A07F78">
        <w:rPr>
          <w:sz w:val="24"/>
          <w:szCs w:val="24"/>
        </w:rPr>
        <w:t>Leistungsunterschied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durch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eine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effektive</w:t>
      </w:r>
      <w:proofErr w:type="spellEnd"/>
      <w:r w:rsidRPr="00A07F78">
        <w:rPr>
          <w:sz w:val="24"/>
          <w:szCs w:val="24"/>
        </w:rPr>
        <w:t xml:space="preserve"> und innovative </w:t>
      </w:r>
      <w:proofErr w:type="spellStart"/>
      <w:r w:rsidRPr="00A07F78">
        <w:rPr>
          <w:sz w:val="24"/>
          <w:szCs w:val="24"/>
        </w:rPr>
        <w:t>Produktkonzeption</w:t>
      </w:r>
      <w:proofErr w:type="spellEnd"/>
      <w:r w:rsidRPr="00A07F78">
        <w:rPr>
          <w:sz w:val="24"/>
          <w:szCs w:val="24"/>
        </w:rPr>
        <w:t xml:space="preserve"> </w:t>
      </w:r>
      <w:proofErr w:type="spellStart"/>
      <w:r w:rsidRPr="00A07F78">
        <w:rPr>
          <w:sz w:val="24"/>
          <w:szCs w:val="24"/>
        </w:rPr>
        <w:t>ausgeglichen</w:t>
      </w:r>
      <w:proofErr w:type="spellEnd"/>
      <w:r>
        <w:rPr>
          <w:sz w:val="24"/>
          <w:szCs w:val="24"/>
        </w:rPr>
        <w:t>.</w:t>
      </w:r>
    </w:p>
    <w:p w14:paraId="4B6FE9F6" w14:textId="77777777" w:rsidR="00A52D6A" w:rsidRDefault="00A52D6A">
      <w:pPr>
        <w:spacing w:after="0" w:line="240" w:lineRule="auto"/>
        <w:jc w:val="both"/>
        <w:rPr>
          <w:sz w:val="24"/>
          <w:szCs w:val="24"/>
        </w:rPr>
      </w:pPr>
    </w:p>
    <w:p w14:paraId="1F6F65A6" w14:textId="531AA809" w:rsidR="00A52D6A" w:rsidRDefault="0071285B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71285B">
        <w:rPr>
          <w:sz w:val="24"/>
          <w:szCs w:val="24"/>
        </w:rPr>
        <w:t>Daraus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lässt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sich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schließen</w:t>
      </w:r>
      <w:proofErr w:type="spellEnd"/>
      <w:r w:rsidRPr="0071285B">
        <w:rPr>
          <w:sz w:val="24"/>
          <w:szCs w:val="24"/>
        </w:rPr>
        <w:t xml:space="preserve">, </w:t>
      </w:r>
      <w:proofErr w:type="spellStart"/>
      <w:r w:rsidRPr="0071285B">
        <w:rPr>
          <w:sz w:val="24"/>
          <w:szCs w:val="24"/>
        </w:rPr>
        <w:t>dass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Kühlanlagen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mit</w:t>
      </w:r>
      <w:proofErr w:type="spellEnd"/>
      <w:r w:rsidRPr="0071285B">
        <w:rPr>
          <w:sz w:val="24"/>
          <w:szCs w:val="24"/>
        </w:rPr>
        <w:t xml:space="preserve"> R-513A </w:t>
      </w:r>
      <w:proofErr w:type="spellStart"/>
      <w:r w:rsidRPr="0071285B">
        <w:rPr>
          <w:sz w:val="24"/>
          <w:szCs w:val="24"/>
        </w:rPr>
        <w:t>ein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ausgewogenes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Verhältnis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zwischen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Energieeffizienz</w:t>
      </w:r>
      <w:proofErr w:type="spellEnd"/>
      <w:r w:rsidRPr="0071285B">
        <w:rPr>
          <w:sz w:val="24"/>
          <w:szCs w:val="24"/>
        </w:rPr>
        <w:t xml:space="preserve">, Sicherheit und </w:t>
      </w:r>
      <w:proofErr w:type="spellStart"/>
      <w:r w:rsidRPr="0071285B">
        <w:rPr>
          <w:sz w:val="24"/>
          <w:szCs w:val="24"/>
        </w:rPr>
        <w:t>Nachhaltigkeit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bieten</w:t>
      </w:r>
      <w:proofErr w:type="spellEnd"/>
      <w:r w:rsidRPr="0071285B">
        <w:rPr>
          <w:sz w:val="24"/>
          <w:szCs w:val="24"/>
        </w:rPr>
        <w:t xml:space="preserve">, was </w:t>
      </w:r>
      <w:proofErr w:type="spellStart"/>
      <w:r w:rsidRPr="0071285B">
        <w:rPr>
          <w:sz w:val="24"/>
          <w:szCs w:val="24"/>
        </w:rPr>
        <w:t>sie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zu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einer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attraktiven</w:t>
      </w:r>
      <w:proofErr w:type="spellEnd"/>
      <w:r w:rsidRPr="0071285B">
        <w:rPr>
          <w:sz w:val="24"/>
          <w:szCs w:val="24"/>
        </w:rPr>
        <w:t xml:space="preserve"> Option für </w:t>
      </w:r>
      <w:proofErr w:type="spellStart"/>
      <w:r w:rsidRPr="0071285B">
        <w:rPr>
          <w:sz w:val="24"/>
          <w:szCs w:val="24"/>
        </w:rPr>
        <w:t>Projekte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macht</w:t>
      </w:r>
      <w:proofErr w:type="spellEnd"/>
      <w:r w:rsidRPr="0071285B">
        <w:rPr>
          <w:sz w:val="24"/>
          <w:szCs w:val="24"/>
        </w:rPr>
        <w:t xml:space="preserve">, </w:t>
      </w:r>
      <w:proofErr w:type="spellStart"/>
      <w:r w:rsidRPr="0071285B">
        <w:rPr>
          <w:sz w:val="24"/>
          <w:szCs w:val="24"/>
        </w:rPr>
        <w:t>bei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denen</w:t>
      </w:r>
      <w:proofErr w:type="spellEnd"/>
      <w:r w:rsidRPr="0071285B">
        <w:rPr>
          <w:sz w:val="24"/>
          <w:szCs w:val="24"/>
        </w:rPr>
        <w:t xml:space="preserve"> Sicherheit </w:t>
      </w:r>
      <w:proofErr w:type="spellStart"/>
      <w:r w:rsidRPr="0071285B">
        <w:rPr>
          <w:sz w:val="24"/>
          <w:szCs w:val="24"/>
        </w:rPr>
        <w:t>ohne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Leistungseinbußen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im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Vordergrund</w:t>
      </w:r>
      <w:proofErr w:type="spellEnd"/>
      <w:r w:rsidRPr="0071285B">
        <w:rPr>
          <w:sz w:val="24"/>
          <w:szCs w:val="24"/>
        </w:rPr>
        <w:t xml:space="preserve"> </w:t>
      </w:r>
      <w:proofErr w:type="spellStart"/>
      <w:r w:rsidRPr="0071285B">
        <w:rPr>
          <w:sz w:val="24"/>
          <w:szCs w:val="24"/>
        </w:rPr>
        <w:t>steht</w:t>
      </w:r>
      <w:proofErr w:type="spellEnd"/>
      <w:r w:rsidRPr="0071285B">
        <w:rPr>
          <w:sz w:val="24"/>
          <w:szCs w:val="24"/>
        </w:rPr>
        <w:t>.</w:t>
      </w:r>
    </w:p>
    <w:p w14:paraId="3BC11A36" w14:textId="77777777" w:rsidR="00BC00D8" w:rsidRDefault="00BC00D8">
      <w:pPr>
        <w:spacing w:after="0" w:line="240" w:lineRule="auto"/>
        <w:jc w:val="both"/>
        <w:rPr>
          <w:sz w:val="24"/>
          <w:szCs w:val="24"/>
        </w:rPr>
      </w:pPr>
    </w:p>
    <w:p w14:paraId="0F9B5EA2" w14:textId="77777777" w:rsidR="00A52D6A" w:rsidRDefault="00A52D6A">
      <w:pPr>
        <w:spacing w:after="0" w:line="240" w:lineRule="auto"/>
        <w:rPr>
          <w:b/>
          <w:sz w:val="24"/>
          <w:szCs w:val="24"/>
        </w:rPr>
      </w:pPr>
    </w:p>
    <w:p w14:paraId="568A31B6" w14:textId="77777777" w:rsidR="00A52D6A" w:rsidRDefault="00000000" w:rsidP="00BC00D8">
      <w:pPr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371BE6" wp14:editId="5BEB6CBC">
            <wp:extent cx="5703479" cy="3962400"/>
            <wp:effectExtent l="0" t="0" r="0" b="0"/>
            <wp:docPr id="46155594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7912" cy="39654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A1EA30" w14:textId="77777777" w:rsidR="00A52D6A" w:rsidRDefault="00A52D6A">
      <w:pPr>
        <w:spacing w:after="0" w:line="240" w:lineRule="auto"/>
        <w:rPr>
          <w:b/>
          <w:sz w:val="24"/>
          <w:szCs w:val="24"/>
        </w:rPr>
      </w:pPr>
    </w:p>
    <w:p w14:paraId="6C63A7B9" w14:textId="77777777" w:rsidR="00BC00D8" w:rsidRDefault="00BC00D8">
      <w:pPr>
        <w:spacing w:after="0" w:line="240" w:lineRule="auto"/>
        <w:rPr>
          <w:b/>
          <w:sz w:val="24"/>
          <w:szCs w:val="24"/>
        </w:rPr>
      </w:pPr>
    </w:p>
    <w:p w14:paraId="705DACE1" w14:textId="59D8C753" w:rsidR="00A52D6A" w:rsidRDefault="007F287A">
      <w:pPr>
        <w:spacing w:after="0" w:line="240" w:lineRule="auto"/>
        <w:rPr>
          <w:b/>
          <w:sz w:val="24"/>
          <w:szCs w:val="24"/>
        </w:rPr>
      </w:pPr>
      <w:r w:rsidRPr="007F287A">
        <w:rPr>
          <w:b/>
          <w:sz w:val="24"/>
          <w:szCs w:val="24"/>
        </w:rPr>
        <w:lastRenderedPageBreak/>
        <w:t>Die „</w:t>
      </w:r>
      <w:proofErr w:type="spellStart"/>
      <w:r w:rsidRPr="007F287A">
        <w:rPr>
          <w:b/>
          <w:sz w:val="24"/>
          <w:szCs w:val="24"/>
        </w:rPr>
        <w:t>natürliche</w:t>
      </w:r>
      <w:proofErr w:type="spellEnd"/>
      <w:r w:rsidRPr="007F287A">
        <w:rPr>
          <w:b/>
          <w:sz w:val="24"/>
          <w:szCs w:val="24"/>
        </w:rPr>
        <w:t xml:space="preserve">“ Wahl: </w:t>
      </w:r>
      <w:proofErr w:type="spellStart"/>
      <w:r w:rsidRPr="007F287A">
        <w:rPr>
          <w:b/>
          <w:sz w:val="24"/>
          <w:szCs w:val="24"/>
        </w:rPr>
        <w:t>Propan</w:t>
      </w:r>
      <w:proofErr w:type="spellEnd"/>
      <w:r w:rsidRPr="007F287A">
        <w:rPr>
          <w:b/>
          <w:sz w:val="24"/>
          <w:szCs w:val="24"/>
        </w:rPr>
        <w:t xml:space="preserve"> (R-290)</w:t>
      </w:r>
    </w:p>
    <w:p w14:paraId="54BE3511" w14:textId="77777777" w:rsidR="00A52D6A" w:rsidRDefault="00A52D6A">
      <w:pPr>
        <w:spacing w:after="0" w:line="240" w:lineRule="auto"/>
        <w:rPr>
          <w:b/>
          <w:sz w:val="24"/>
          <w:szCs w:val="24"/>
        </w:rPr>
      </w:pPr>
    </w:p>
    <w:p w14:paraId="2006AB5D" w14:textId="1E038D51" w:rsidR="00A52D6A" w:rsidRDefault="008867A6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8867A6">
        <w:rPr>
          <w:sz w:val="24"/>
          <w:szCs w:val="24"/>
        </w:rPr>
        <w:t>Propan</w:t>
      </w:r>
      <w:proofErr w:type="spellEnd"/>
      <w:r w:rsidRPr="008867A6">
        <w:rPr>
          <w:sz w:val="24"/>
          <w:szCs w:val="24"/>
        </w:rPr>
        <w:t xml:space="preserve">, </w:t>
      </w:r>
      <w:proofErr w:type="spellStart"/>
      <w:r w:rsidRPr="008867A6">
        <w:rPr>
          <w:sz w:val="24"/>
          <w:szCs w:val="24"/>
        </w:rPr>
        <w:t>ein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natürlicher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Kohlenwasserstoff</w:t>
      </w:r>
      <w:proofErr w:type="spellEnd"/>
      <w:r w:rsidRPr="008867A6">
        <w:rPr>
          <w:sz w:val="24"/>
          <w:szCs w:val="24"/>
        </w:rPr>
        <w:t xml:space="preserve">, </w:t>
      </w:r>
      <w:proofErr w:type="spellStart"/>
      <w:r w:rsidRPr="008867A6">
        <w:rPr>
          <w:sz w:val="24"/>
          <w:szCs w:val="24"/>
        </w:rPr>
        <w:t>stellt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eine</w:t>
      </w:r>
      <w:proofErr w:type="spellEnd"/>
      <w:r w:rsidRPr="008867A6">
        <w:rPr>
          <w:sz w:val="24"/>
          <w:szCs w:val="24"/>
        </w:rPr>
        <w:t xml:space="preserve"> Alternative </w:t>
      </w:r>
      <w:proofErr w:type="spellStart"/>
      <w:r w:rsidRPr="008867A6">
        <w:rPr>
          <w:sz w:val="24"/>
          <w:szCs w:val="24"/>
        </w:rPr>
        <w:t>mit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einem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noch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viel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niedrigeren</w:t>
      </w:r>
      <w:proofErr w:type="spellEnd"/>
      <w:r w:rsidRPr="008867A6">
        <w:rPr>
          <w:sz w:val="24"/>
          <w:szCs w:val="24"/>
        </w:rPr>
        <w:t xml:space="preserve"> GWP-Wert </w:t>
      </w:r>
      <w:proofErr w:type="spellStart"/>
      <w:r w:rsidRPr="008867A6">
        <w:rPr>
          <w:sz w:val="24"/>
          <w:szCs w:val="24"/>
        </w:rPr>
        <w:t>als</w:t>
      </w:r>
      <w:proofErr w:type="spellEnd"/>
      <w:r w:rsidRPr="008867A6">
        <w:rPr>
          <w:sz w:val="24"/>
          <w:szCs w:val="24"/>
        </w:rPr>
        <w:t xml:space="preserve"> R-513A </w:t>
      </w:r>
      <w:proofErr w:type="spellStart"/>
      <w:r w:rsidRPr="008867A6">
        <w:rPr>
          <w:sz w:val="24"/>
          <w:szCs w:val="24"/>
        </w:rPr>
        <w:t>dar</w:t>
      </w:r>
      <w:proofErr w:type="spellEnd"/>
      <w:r w:rsidRPr="008867A6">
        <w:rPr>
          <w:sz w:val="24"/>
          <w:szCs w:val="24"/>
        </w:rPr>
        <w:t xml:space="preserve">, was es </w:t>
      </w:r>
      <w:proofErr w:type="spellStart"/>
      <w:r w:rsidRPr="008867A6">
        <w:rPr>
          <w:sz w:val="24"/>
          <w:szCs w:val="24"/>
        </w:rPr>
        <w:t>zu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einem</w:t>
      </w:r>
      <w:proofErr w:type="spellEnd"/>
      <w:r w:rsidRPr="008867A6">
        <w:rPr>
          <w:sz w:val="24"/>
          <w:szCs w:val="24"/>
        </w:rPr>
        <w:t xml:space="preserve"> der </w:t>
      </w:r>
      <w:proofErr w:type="spellStart"/>
      <w:r w:rsidRPr="008867A6">
        <w:rPr>
          <w:sz w:val="24"/>
          <w:szCs w:val="24"/>
        </w:rPr>
        <w:t>umweltfreundlichsten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Kältemittel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macht</w:t>
      </w:r>
      <w:proofErr w:type="spellEnd"/>
      <w:r w:rsidRPr="008867A6">
        <w:rPr>
          <w:sz w:val="24"/>
          <w:szCs w:val="24"/>
        </w:rPr>
        <w:t xml:space="preserve">. </w:t>
      </w:r>
      <w:proofErr w:type="spellStart"/>
      <w:r w:rsidRPr="008867A6">
        <w:rPr>
          <w:sz w:val="24"/>
          <w:szCs w:val="24"/>
        </w:rPr>
        <w:t>Aufgrund</w:t>
      </w:r>
      <w:proofErr w:type="spellEnd"/>
      <w:r w:rsidRPr="008867A6">
        <w:rPr>
          <w:sz w:val="24"/>
          <w:szCs w:val="24"/>
        </w:rPr>
        <w:t xml:space="preserve"> seiner </w:t>
      </w:r>
      <w:proofErr w:type="spellStart"/>
      <w:r w:rsidRPr="008867A6">
        <w:rPr>
          <w:sz w:val="24"/>
          <w:szCs w:val="24"/>
        </w:rPr>
        <w:t>Entflammbarkeit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sind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jedoch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strenge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Sicherheitsmaßnahmen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bei</w:t>
      </w:r>
      <w:proofErr w:type="spellEnd"/>
      <w:r w:rsidRPr="008867A6">
        <w:rPr>
          <w:sz w:val="24"/>
          <w:szCs w:val="24"/>
        </w:rPr>
        <w:t xml:space="preserve"> der </w:t>
      </w:r>
      <w:proofErr w:type="spellStart"/>
      <w:r w:rsidRPr="008867A6">
        <w:rPr>
          <w:sz w:val="24"/>
          <w:szCs w:val="24"/>
        </w:rPr>
        <w:t>Konstruktion</w:t>
      </w:r>
      <w:proofErr w:type="spellEnd"/>
      <w:r w:rsidRPr="008867A6">
        <w:rPr>
          <w:sz w:val="24"/>
          <w:szCs w:val="24"/>
        </w:rPr>
        <w:t xml:space="preserve">, der </w:t>
      </w:r>
      <w:proofErr w:type="spellStart"/>
      <w:r w:rsidRPr="008867A6">
        <w:rPr>
          <w:sz w:val="24"/>
          <w:szCs w:val="24"/>
        </w:rPr>
        <w:t>Herstellung</w:t>
      </w:r>
      <w:proofErr w:type="spellEnd"/>
      <w:r w:rsidRPr="008867A6">
        <w:rPr>
          <w:sz w:val="24"/>
          <w:szCs w:val="24"/>
        </w:rPr>
        <w:t xml:space="preserve"> und dem </w:t>
      </w:r>
      <w:proofErr w:type="spellStart"/>
      <w:r w:rsidRPr="008867A6">
        <w:rPr>
          <w:sz w:val="24"/>
          <w:szCs w:val="24"/>
        </w:rPr>
        <w:t>Betrieb</w:t>
      </w:r>
      <w:proofErr w:type="spellEnd"/>
      <w:r w:rsidRPr="008867A6">
        <w:rPr>
          <w:sz w:val="24"/>
          <w:szCs w:val="24"/>
        </w:rPr>
        <w:t xml:space="preserve"> von </w:t>
      </w:r>
      <w:proofErr w:type="spellStart"/>
      <w:r w:rsidRPr="008867A6">
        <w:rPr>
          <w:sz w:val="24"/>
          <w:szCs w:val="24"/>
        </w:rPr>
        <w:t>Kältemaschinen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erforderlich</w:t>
      </w:r>
      <w:proofErr w:type="spellEnd"/>
      <w:r w:rsidRPr="008867A6">
        <w:rPr>
          <w:sz w:val="24"/>
          <w:szCs w:val="24"/>
        </w:rPr>
        <w:t>.</w:t>
      </w:r>
    </w:p>
    <w:p w14:paraId="3AE8CEA0" w14:textId="77777777" w:rsidR="00A52D6A" w:rsidRDefault="00A52D6A">
      <w:pPr>
        <w:spacing w:after="0" w:line="240" w:lineRule="auto"/>
        <w:jc w:val="both"/>
        <w:rPr>
          <w:sz w:val="24"/>
          <w:szCs w:val="24"/>
        </w:rPr>
      </w:pPr>
    </w:p>
    <w:p w14:paraId="104BA0AD" w14:textId="29C07CD1" w:rsidR="00A52D6A" w:rsidRDefault="008867A6">
      <w:pPr>
        <w:spacing w:after="0" w:line="240" w:lineRule="auto"/>
        <w:jc w:val="both"/>
        <w:rPr>
          <w:sz w:val="24"/>
          <w:szCs w:val="24"/>
        </w:rPr>
      </w:pPr>
      <w:r w:rsidRPr="008867A6">
        <w:rPr>
          <w:sz w:val="24"/>
          <w:szCs w:val="24"/>
        </w:rPr>
        <w:t xml:space="preserve">Frigel hat </w:t>
      </w:r>
      <w:proofErr w:type="spellStart"/>
      <w:r w:rsidRPr="008867A6">
        <w:rPr>
          <w:sz w:val="24"/>
          <w:szCs w:val="24"/>
        </w:rPr>
        <w:t>sich</w:t>
      </w:r>
      <w:proofErr w:type="spellEnd"/>
      <w:r w:rsidRPr="008867A6">
        <w:rPr>
          <w:sz w:val="24"/>
          <w:szCs w:val="24"/>
        </w:rPr>
        <w:t xml:space="preserve"> der </w:t>
      </w:r>
      <w:proofErr w:type="spellStart"/>
      <w:r w:rsidRPr="008867A6">
        <w:rPr>
          <w:sz w:val="24"/>
          <w:szCs w:val="24"/>
        </w:rPr>
        <w:t>Entwicklung</w:t>
      </w:r>
      <w:proofErr w:type="spellEnd"/>
      <w:r w:rsidRPr="008867A6">
        <w:rPr>
          <w:sz w:val="24"/>
          <w:szCs w:val="24"/>
        </w:rPr>
        <w:t xml:space="preserve"> von </w:t>
      </w:r>
      <w:proofErr w:type="spellStart"/>
      <w:r w:rsidRPr="008867A6">
        <w:rPr>
          <w:sz w:val="24"/>
          <w:szCs w:val="24"/>
        </w:rPr>
        <w:t>Systemen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verpflichtet</w:t>
      </w:r>
      <w:proofErr w:type="spellEnd"/>
      <w:r w:rsidRPr="008867A6">
        <w:rPr>
          <w:sz w:val="24"/>
          <w:szCs w:val="24"/>
        </w:rPr>
        <w:t xml:space="preserve">, die </w:t>
      </w:r>
      <w:proofErr w:type="spellStart"/>
      <w:r w:rsidRPr="008867A6">
        <w:rPr>
          <w:sz w:val="24"/>
          <w:szCs w:val="24"/>
        </w:rPr>
        <w:t>sicher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mit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Propan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betrieben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werden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können</w:t>
      </w:r>
      <w:proofErr w:type="spellEnd"/>
      <w:r w:rsidRPr="008867A6">
        <w:rPr>
          <w:sz w:val="24"/>
          <w:szCs w:val="24"/>
        </w:rPr>
        <w:t xml:space="preserve">, </w:t>
      </w:r>
      <w:proofErr w:type="spellStart"/>
      <w:r w:rsidRPr="008867A6">
        <w:rPr>
          <w:sz w:val="24"/>
          <w:szCs w:val="24"/>
        </w:rPr>
        <w:t>denn</w:t>
      </w:r>
      <w:proofErr w:type="spellEnd"/>
      <w:r w:rsidRPr="008867A6">
        <w:rPr>
          <w:sz w:val="24"/>
          <w:szCs w:val="24"/>
        </w:rPr>
        <w:t xml:space="preserve"> die </w:t>
      </w:r>
      <w:proofErr w:type="spellStart"/>
      <w:r w:rsidRPr="008867A6">
        <w:rPr>
          <w:sz w:val="24"/>
          <w:szCs w:val="24"/>
        </w:rPr>
        <w:t>Vorteile</w:t>
      </w:r>
      <w:proofErr w:type="spellEnd"/>
      <w:r w:rsidRPr="008867A6">
        <w:rPr>
          <w:sz w:val="24"/>
          <w:szCs w:val="24"/>
        </w:rPr>
        <w:t xml:space="preserve"> für die Umwelt </w:t>
      </w:r>
      <w:proofErr w:type="spellStart"/>
      <w:r w:rsidRPr="008867A6">
        <w:rPr>
          <w:sz w:val="24"/>
          <w:szCs w:val="24"/>
        </w:rPr>
        <w:t>überwiegen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bei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weitem</w:t>
      </w:r>
      <w:proofErr w:type="spellEnd"/>
      <w:r w:rsidRPr="008867A6">
        <w:rPr>
          <w:sz w:val="24"/>
          <w:szCs w:val="24"/>
        </w:rPr>
        <w:t xml:space="preserve"> die </w:t>
      </w:r>
      <w:proofErr w:type="spellStart"/>
      <w:r w:rsidRPr="008867A6">
        <w:rPr>
          <w:sz w:val="24"/>
          <w:szCs w:val="24"/>
        </w:rPr>
        <w:t>Probleme</w:t>
      </w:r>
      <w:proofErr w:type="spellEnd"/>
      <w:r w:rsidRPr="008867A6">
        <w:rPr>
          <w:sz w:val="24"/>
          <w:szCs w:val="24"/>
        </w:rPr>
        <w:t xml:space="preserve">, die </w:t>
      </w:r>
      <w:proofErr w:type="spellStart"/>
      <w:r w:rsidRPr="008867A6">
        <w:rPr>
          <w:sz w:val="24"/>
          <w:szCs w:val="24"/>
        </w:rPr>
        <w:t>durch</w:t>
      </w:r>
      <w:proofErr w:type="spellEnd"/>
      <w:r w:rsidRPr="008867A6">
        <w:rPr>
          <w:sz w:val="24"/>
          <w:szCs w:val="24"/>
        </w:rPr>
        <w:t xml:space="preserve"> die </w:t>
      </w:r>
      <w:proofErr w:type="spellStart"/>
      <w:r w:rsidRPr="008867A6">
        <w:rPr>
          <w:sz w:val="24"/>
          <w:szCs w:val="24"/>
        </w:rPr>
        <w:t>Entflammbarkeit</w:t>
      </w:r>
      <w:proofErr w:type="spellEnd"/>
      <w:r w:rsidRPr="008867A6">
        <w:rPr>
          <w:sz w:val="24"/>
          <w:szCs w:val="24"/>
        </w:rPr>
        <w:t xml:space="preserve"> von </w:t>
      </w:r>
      <w:proofErr w:type="spellStart"/>
      <w:r w:rsidRPr="008867A6">
        <w:rPr>
          <w:sz w:val="24"/>
          <w:szCs w:val="24"/>
        </w:rPr>
        <w:t>Propan</w:t>
      </w:r>
      <w:proofErr w:type="spellEnd"/>
      <w:r w:rsidRPr="008867A6">
        <w:rPr>
          <w:sz w:val="24"/>
          <w:szCs w:val="24"/>
        </w:rPr>
        <w:t xml:space="preserve"> </w:t>
      </w:r>
      <w:proofErr w:type="spellStart"/>
      <w:r w:rsidRPr="008867A6">
        <w:rPr>
          <w:sz w:val="24"/>
          <w:szCs w:val="24"/>
        </w:rPr>
        <w:t>entstehen</w:t>
      </w:r>
      <w:proofErr w:type="spellEnd"/>
      <w:r w:rsidRPr="008867A6">
        <w:rPr>
          <w:sz w:val="24"/>
          <w:szCs w:val="24"/>
        </w:rPr>
        <w:t>.</w:t>
      </w:r>
    </w:p>
    <w:p w14:paraId="405FCA70" w14:textId="77777777" w:rsidR="00A52D6A" w:rsidRDefault="00A52D6A">
      <w:pPr>
        <w:spacing w:after="0" w:line="240" w:lineRule="auto"/>
        <w:jc w:val="both"/>
        <w:rPr>
          <w:sz w:val="24"/>
          <w:szCs w:val="24"/>
        </w:rPr>
      </w:pPr>
    </w:p>
    <w:p w14:paraId="35E6105E" w14:textId="214E8DD6" w:rsidR="00A52D6A" w:rsidRDefault="00C01F80">
      <w:pPr>
        <w:spacing w:after="0" w:line="240" w:lineRule="auto"/>
        <w:jc w:val="both"/>
        <w:rPr>
          <w:color w:val="000000"/>
        </w:rPr>
      </w:pPr>
      <w:proofErr w:type="spellStart"/>
      <w:r w:rsidRPr="00C01F80">
        <w:rPr>
          <w:sz w:val="24"/>
          <w:szCs w:val="24"/>
        </w:rPr>
        <w:t>Indem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wir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Propan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als</w:t>
      </w:r>
      <w:proofErr w:type="spellEnd"/>
      <w:r w:rsidRPr="00C01F80">
        <w:rPr>
          <w:sz w:val="24"/>
          <w:szCs w:val="24"/>
        </w:rPr>
        <w:t xml:space="preserve"> Option </w:t>
      </w:r>
      <w:proofErr w:type="spellStart"/>
      <w:r w:rsidRPr="00C01F80">
        <w:rPr>
          <w:sz w:val="24"/>
          <w:szCs w:val="24"/>
        </w:rPr>
        <w:t>bereitstellen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bieten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wir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unseren</w:t>
      </w:r>
      <w:proofErr w:type="spellEnd"/>
      <w:r w:rsidRPr="00C01F80">
        <w:rPr>
          <w:sz w:val="24"/>
          <w:szCs w:val="24"/>
        </w:rPr>
        <w:t xml:space="preserve"> Kunden </w:t>
      </w:r>
      <w:proofErr w:type="spellStart"/>
      <w:r w:rsidRPr="00C01F80">
        <w:rPr>
          <w:sz w:val="24"/>
          <w:szCs w:val="24"/>
        </w:rPr>
        <w:t>eine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wirklich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nachhaltige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="00313A2F" w:rsidRPr="00313A2F">
        <w:rPr>
          <w:sz w:val="24"/>
          <w:szCs w:val="24"/>
        </w:rPr>
        <w:t>Lösung</w:t>
      </w:r>
      <w:proofErr w:type="spellEnd"/>
      <w:r w:rsidRPr="00C01F80">
        <w:rPr>
          <w:sz w:val="24"/>
          <w:szCs w:val="24"/>
        </w:rPr>
        <w:t xml:space="preserve">, die </w:t>
      </w:r>
      <w:proofErr w:type="spellStart"/>
      <w:r w:rsidRPr="00C01F80">
        <w:rPr>
          <w:sz w:val="24"/>
          <w:szCs w:val="24"/>
        </w:rPr>
        <w:t>die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weltweiten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Bemühungen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zur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Reduzierung</w:t>
      </w:r>
      <w:proofErr w:type="spellEnd"/>
      <w:r w:rsidRPr="00C01F80">
        <w:rPr>
          <w:sz w:val="24"/>
          <w:szCs w:val="24"/>
        </w:rPr>
        <w:t xml:space="preserve"> der </w:t>
      </w:r>
      <w:proofErr w:type="spellStart"/>
      <w:r w:rsidRPr="00C01F80">
        <w:rPr>
          <w:sz w:val="24"/>
          <w:szCs w:val="24"/>
        </w:rPr>
        <w:t>Treibhausgasemissionen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unterstützt</w:t>
      </w:r>
      <w:proofErr w:type="spellEnd"/>
      <w:r w:rsidRPr="00C01F80">
        <w:rPr>
          <w:sz w:val="24"/>
          <w:szCs w:val="24"/>
        </w:rPr>
        <w:t>.</w:t>
      </w:r>
    </w:p>
    <w:p w14:paraId="560EAC48" w14:textId="77777777" w:rsidR="00A52D6A" w:rsidRDefault="00A52D6A">
      <w:pPr>
        <w:spacing w:after="0" w:line="240" w:lineRule="auto"/>
        <w:jc w:val="center"/>
        <w:rPr>
          <w:color w:val="000000"/>
        </w:rPr>
      </w:pPr>
    </w:p>
    <w:p w14:paraId="2F934A46" w14:textId="16CA2B83" w:rsidR="00A52D6A" w:rsidRDefault="00C01F80">
      <w:pPr>
        <w:jc w:val="both"/>
        <w:rPr>
          <w:sz w:val="24"/>
          <w:szCs w:val="24"/>
        </w:rPr>
      </w:pPr>
      <w:r w:rsidRPr="00C01F80">
        <w:rPr>
          <w:b/>
          <w:sz w:val="24"/>
          <w:szCs w:val="24"/>
        </w:rPr>
        <w:t xml:space="preserve">Der </w:t>
      </w:r>
      <w:proofErr w:type="spellStart"/>
      <w:r w:rsidRPr="00C01F80">
        <w:rPr>
          <w:b/>
          <w:sz w:val="24"/>
          <w:szCs w:val="24"/>
        </w:rPr>
        <w:t>Beschlussrahmen</w:t>
      </w:r>
      <w:proofErr w:type="spellEnd"/>
    </w:p>
    <w:p w14:paraId="40953E37" w14:textId="5AC6B1A1" w:rsidR="00A52D6A" w:rsidRDefault="00C01F80">
      <w:pPr>
        <w:spacing w:after="0" w:line="240" w:lineRule="auto"/>
        <w:jc w:val="both"/>
        <w:rPr>
          <w:sz w:val="24"/>
          <w:szCs w:val="24"/>
        </w:rPr>
      </w:pPr>
      <w:r w:rsidRPr="00C01F80">
        <w:rPr>
          <w:sz w:val="24"/>
          <w:szCs w:val="24"/>
        </w:rPr>
        <w:t xml:space="preserve">Die </w:t>
      </w:r>
      <w:proofErr w:type="spellStart"/>
      <w:r w:rsidRPr="00C01F80">
        <w:rPr>
          <w:sz w:val="24"/>
          <w:szCs w:val="24"/>
        </w:rPr>
        <w:t>Entscheidung</w:t>
      </w:r>
      <w:proofErr w:type="spellEnd"/>
      <w:r w:rsidRPr="00C01F80">
        <w:rPr>
          <w:sz w:val="24"/>
          <w:szCs w:val="24"/>
        </w:rPr>
        <w:t xml:space="preserve"> von Frigel, </w:t>
      </w:r>
      <w:proofErr w:type="spellStart"/>
      <w:r w:rsidRPr="00C01F80">
        <w:rPr>
          <w:sz w:val="24"/>
          <w:szCs w:val="24"/>
        </w:rPr>
        <w:t>sich</w:t>
      </w:r>
      <w:proofErr w:type="spellEnd"/>
      <w:r w:rsidRPr="00C01F80">
        <w:rPr>
          <w:sz w:val="24"/>
          <w:szCs w:val="24"/>
        </w:rPr>
        <w:t xml:space="preserve"> auf R-513A und </w:t>
      </w:r>
      <w:proofErr w:type="spellStart"/>
      <w:r w:rsidRPr="00C01F80">
        <w:rPr>
          <w:sz w:val="24"/>
          <w:szCs w:val="24"/>
        </w:rPr>
        <w:t>Propan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zu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konzentrieren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basierte</w:t>
      </w:r>
      <w:proofErr w:type="spellEnd"/>
      <w:r w:rsidRPr="00C01F80">
        <w:rPr>
          <w:sz w:val="24"/>
          <w:szCs w:val="24"/>
        </w:rPr>
        <w:t xml:space="preserve"> auf </w:t>
      </w:r>
      <w:proofErr w:type="spellStart"/>
      <w:r w:rsidRPr="00C01F80">
        <w:rPr>
          <w:sz w:val="24"/>
          <w:szCs w:val="24"/>
        </w:rPr>
        <w:t>einer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umfassenden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Analyse</w:t>
      </w:r>
      <w:proofErr w:type="spellEnd"/>
      <w:r w:rsidRPr="00C01F80">
        <w:rPr>
          <w:sz w:val="24"/>
          <w:szCs w:val="24"/>
        </w:rPr>
        <w:t xml:space="preserve"> der </w:t>
      </w:r>
      <w:proofErr w:type="spellStart"/>
      <w:r w:rsidRPr="00C01F80">
        <w:rPr>
          <w:sz w:val="24"/>
          <w:szCs w:val="24"/>
        </w:rPr>
        <w:t>Marktnachfrage</w:t>
      </w:r>
      <w:proofErr w:type="spellEnd"/>
      <w:r w:rsidRPr="00C01F80">
        <w:rPr>
          <w:sz w:val="24"/>
          <w:szCs w:val="24"/>
        </w:rPr>
        <w:t xml:space="preserve">, der </w:t>
      </w:r>
      <w:proofErr w:type="spellStart"/>
      <w:r w:rsidRPr="00C01F80">
        <w:rPr>
          <w:sz w:val="24"/>
          <w:szCs w:val="24"/>
        </w:rPr>
        <w:t>gesetzlichen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Anforderungen</w:t>
      </w:r>
      <w:proofErr w:type="spellEnd"/>
      <w:r w:rsidRPr="00C01F80">
        <w:rPr>
          <w:sz w:val="24"/>
          <w:szCs w:val="24"/>
        </w:rPr>
        <w:t xml:space="preserve"> und des </w:t>
      </w:r>
      <w:proofErr w:type="spellStart"/>
      <w:r w:rsidRPr="00C01F80">
        <w:rPr>
          <w:sz w:val="24"/>
          <w:szCs w:val="24"/>
        </w:rPr>
        <w:t>technologischen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Fortschritts</w:t>
      </w:r>
      <w:proofErr w:type="spellEnd"/>
      <w:r w:rsidRPr="00C01F80">
        <w:rPr>
          <w:sz w:val="24"/>
          <w:szCs w:val="24"/>
        </w:rPr>
        <w:t>.</w:t>
      </w:r>
    </w:p>
    <w:p w14:paraId="38809534" w14:textId="77777777" w:rsidR="00A52D6A" w:rsidRDefault="00A52D6A">
      <w:pPr>
        <w:spacing w:after="0" w:line="240" w:lineRule="auto"/>
        <w:jc w:val="both"/>
        <w:rPr>
          <w:sz w:val="24"/>
          <w:szCs w:val="24"/>
        </w:rPr>
      </w:pPr>
    </w:p>
    <w:p w14:paraId="7760EF54" w14:textId="71B75251" w:rsidR="00A52D6A" w:rsidRPr="00BC00D8" w:rsidRDefault="00C01F80" w:rsidP="00BC00D8">
      <w:pPr>
        <w:spacing w:after="0" w:line="240" w:lineRule="auto"/>
        <w:jc w:val="both"/>
        <w:rPr>
          <w:sz w:val="24"/>
          <w:szCs w:val="24"/>
        </w:rPr>
      </w:pPr>
      <w:r w:rsidRPr="00C01F80">
        <w:rPr>
          <w:sz w:val="24"/>
          <w:szCs w:val="24"/>
        </w:rPr>
        <w:t xml:space="preserve">Die Wahl von R-513A </w:t>
      </w:r>
      <w:proofErr w:type="spellStart"/>
      <w:r w:rsidRPr="00C01F80">
        <w:rPr>
          <w:sz w:val="24"/>
          <w:szCs w:val="24"/>
        </w:rPr>
        <w:t>spiegelt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unser</w:t>
      </w:r>
      <w:proofErr w:type="spellEnd"/>
      <w:r w:rsidRPr="00C01F80">
        <w:rPr>
          <w:sz w:val="24"/>
          <w:szCs w:val="24"/>
        </w:rPr>
        <w:t xml:space="preserve"> Engagement für </w:t>
      </w:r>
      <w:proofErr w:type="spellStart"/>
      <w:r w:rsidRPr="00C01F80">
        <w:rPr>
          <w:sz w:val="24"/>
          <w:szCs w:val="24"/>
        </w:rPr>
        <w:t>eine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zuverlässige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nicht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brennbare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Lösung</w:t>
      </w:r>
      <w:proofErr w:type="spellEnd"/>
      <w:r w:rsidRPr="00C01F80">
        <w:rPr>
          <w:sz w:val="24"/>
          <w:szCs w:val="24"/>
        </w:rPr>
        <w:t xml:space="preserve"> wider, die den </w:t>
      </w:r>
      <w:proofErr w:type="spellStart"/>
      <w:r w:rsidRPr="00C01F80">
        <w:rPr>
          <w:sz w:val="24"/>
          <w:szCs w:val="24"/>
        </w:rPr>
        <w:t>aktuellen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Sicherheitsstandards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entspricht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während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Propan</w:t>
      </w:r>
      <w:proofErr w:type="spellEnd"/>
      <w:r w:rsidRPr="00C01F80">
        <w:rPr>
          <w:sz w:val="24"/>
          <w:szCs w:val="24"/>
        </w:rPr>
        <w:t xml:space="preserve"> für </w:t>
      </w:r>
      <w:proofErr w:type="spellStart"/>
      <w:r w:rsidRPr="00C01F80">
        <w:rPr>
          <w:sz w:val="24"/>
          <w:szCs w:val="24"/>
        </w:rPr>
        <w:t>unser</w:t>
      </w:r>
      <w:proofErr w:type="spellEnd"/>
      <w:r w:rsidRPr="00C01F80">
        <w:rPr>
          <w:sz w:val="24"/>
          <w:szCs w:val="24"/>
        </w:rPr>
        <w:t xml:space="preserve"> Engagement </w:t>
      </w:r>
      <w:proofErr w:type="spellStart"/>
      <w:r w:rsidRPr="00C01F80">
        <w:rPr>
          <w:sz w:val="24"/>
          <w:szCs w:val="24"/>
        </w:rPr>
        <w:t>steht</w:t>
      </w:r>
      <w:proofErr w:type="spellEnd"/>
      <w:r w:rsidRPr="00C01F80">
        <w:rPr>
          <w:sz w:val="24"/>
          <w:szCs w:val="24"/>
        </w:rPr>
        <w:t xml:space="preserve">, die Branche in Sachen </w:t>
      </w:r>
      <w:proofErr w:type="spellStart"/>
      <w:r w:rsidRPr="00C01F80">
        <w:rPr>
          <w:sz w:val="24"/>
          <w:szCs w:val="24"/>
        </w:rPr>
        <w:t>Umweltverträglichkeit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anzuführen</w:t>
      </w:r>
      <w:proofErr w:type="spellEnd"/>
      <w:r w:rsidRPr="00C01F80">
        <w:rPr>
          <w:sz w:val="24"/>
          <w:szCs w:val="24"/>
        </w:rPr>
        <w:t>.</w:t>
      </w:r>
    </w:p>
    <w:p w14:paraId="5CCA5962" w14:textId="20DDEE74" w:rsidR="00A52D6A" w:rsidRDefault="00BC00D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br/>
      </w:r>
      <w:r w:rsidR="00C01F80" w:rsidRPr="00C01F80">
        <w:rPr>
          <w:b/>
          <w:sz w:val="24"/>
          <w:szCs w:val="24"/>
        </w:rPr>
        <w:t>Fazit</w:t>
      </w:r>
    </w:p>
    <w:p w14:paraId="31231A0D" w14:textId="2DB33F13" w:rsidR="00A52D6A" w:rsidRDefault="00C01F80">
      <w:pPr>
        <w:jc w:val="both"/>
        <w:rPr>
          <w:b/>
          <w:sz w:val="24"/>
          <w:szCs w:val="24"/>
        </w:rPr>
      </w:pPr>
      <w:r w:rsidRPr="00C01F80">
        <w:rPr>
          <w:sz w:val="24"/>
          <w:szCs w:val="24"/>
        </w:rPr>
        <w:t xml:space="preserve">Die </w:t>
      </w:r>
      <w:proofErr w:type="spellStart"/>
      <w:r w:rsidRPr="00C01F80">
        <w:rPr>
          <w:sz w:val="24"/>
          <w:szCs w:val="24"/>
        </w:rPr>
        <w:t>neueste</w:t>
      </w:r>
      <w:proofErr w:type="spellEnd"/>
      <w:r w:rsidRPr="00C01F80">
        <w:rPr>
          <w:sz w:val="24"/>
          <w:szCs w:val="24"/>
        </w:rPr>
        <w:t xml:space="preserve"> Generation von Frigel-</w:t>
      </w:r>
      <w:proofErr w:type="spellStart"/>
      <w:r w:rsidRPr="00C01F80">
        <w:rPr>
          <w:sz w:val="24"/>
          <w:szCs w:val="24"/>
        </w:rPr>
        <w:t>Kaltwassersätzen</w:t>
      </w:r>
      <w:proofErr w:type="spellEnd"/>
      <w:r w:rsidRPr="00C01F80">
        <w:rPr>
          <w:sz w:val="24"/>
          <w:szCs w:val="24"/>
        </w:rPr>
        <w:t xml:space="preserve">, die in </w:t>
      </w:r>
      <w:proofErr w:type="spellStart"/>
      <w:r w:rsidRPr="00C01F80">
        <w:rPr>
          <w:sz w:val="24"/>
          <w:szCs w:val="24"/>
        </w:rPr>
        <w:t>Kürze</w:t>
      </w:r>
      <w:proofErr w:type="spellEnd"/>
      <w:r w:rsidRPr="00C01F80">
        <w:rPr>
          <w:sz w:val="24"/>
          <w:szCs w:val="24"/>
        </w:rPr>
        <w:t xml:space="preserve"> auf den Markt </w:t>
      </w:r>
      <w:proofErr w:type="spellStart"/>
      <w:r w:rsidRPr="00C01F80">
        <w:rPr>
          <w:sz w:val="24"/>
          <w:szCs w:val="24"/>
        </w:rPr>
        <w:t>kommen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wird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stellt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einen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bedeutenden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Fortschritt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bei</w:t>
      </w:r>
      <w:proofErr w:type="spellEnd"/>
      <w:r w:rsidRPr="00C01F80">
        <w:rPr>
          <w:sz w:val="24"/>
          <w:szCs w:val="24"/>
        </w:rPr>
        <w:t xml:space="preserve"> der </w:t>
      </w:r>
      <w:proofErr w:type="spellStart"/>
      <w:r w:rsidRPr="00C01F80">
        <w:rPr>
          <w:sz w:val="24"/>
          <w:szCs w:val="24"/>
        </w:rPr>
        <w:t>Vereinbarkeit</w:t>
      </w:r>
      <w:proofErr w:type="spellEnd"/>
      <w:r w:rsidRPr="00C01F80">
        <w:rPr>
          <w:sz w:val="24"/>
          <w:szCs w:val="24"/>
        </w:rPr>
        <w:t xml:space="preserve"> von </w:t>
      </w:r>
      <w:proofErr w:type="spellStart"/>
      <w:r w:rsidRPr="00C01F80">
        <w:rPr>
          <w:sz w:val="24"/>
          <w:szCs w:val="24"/>
        </w:rPr>
        <w:t>Umweltverantwortung</w:t>
      </w:r>
      <w:proofErr w:type="spellEnd"/>
      <w:r w:rsidRPr="00C01F80">
        <w:rPr>
          <w:sz w:val="24"/>
          <w:szCs w:val="24"/>
        </w:rPr>
        <w:t xml:space="preserve"> und Sicherheit </w:t>
      </w:r>
      <w:proofErr w:type="spellStart"/>
      <w:r w:rsidRPr="00C01F80">
        <w:rPr>
          <w:sz w:val="24"/>
          <w:szCs w:val="24"/>
        </w:rPr>
        <w:t>dar</w:t>
      </w:r>
      <w:proofErr w:type="spellEnd"/>
      <w:r w:rsidRPr="00C01F80">
        <w:rPr>
          <w:sz w:val="24"/>
          <w:szCs w:val="24"/>
        </w:rPr>
        <w:t xml:space="preserve">. </w:t>
      </w:r>
      <w:proofErr w:type="spellStart"/>
      <w:r w:rsidRPr="00C01F80">
        <w:rPr>
          <w:sz w:val="24"/>
          <w:szCs w:val="24"/>
        </w:rPr>
        <w:t>Indem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wir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sowohl</w:t>
      </w:r>
      <w:proofErr w:type="spellEnd"/>
      <w:r w:rsidRPr="00C01F80">
        <w:rPr>
          <w:sz w:val="24"/>
          <w:szCs w:val="24"/>
        </w:rPr>
        <w:t xml:space="preserve"> R-513A </w:t>
      </w:r>
      <w:proofErr w:type="spellStart"/>
      <w:r w:rsidRPr="00C01F80">
        <w:rPr>
          <w:sz w:val="24"/>
          <w:szCs w:val="24"/>
        </w:rPr>
        <w:t>als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auch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Propan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anbieten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stellen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wir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sicher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dass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unsere</w:t>
      </w:r>
      <w:proofErr w:type="spellEnd"/>
      <w:r w:rsidRPr="00C01F80">
        <w:rPr>
          <w:sz w:val="24"/>
          <w:szCs w:val="24"/>
        </w:rPr>
        <w:t xml:space="preserve"> Kunden </w:t>
      </w:r>
      <w:proofErr w:type="spellStart"/>
      <w:r w:rsidRPr="00C01F80">
        <w:rPr>
          <w:sz w:val="24"/>
          <w:szCs w:val="24"/>
        </w:rPr>
        <w:t>Zugang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zu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hochmodernen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Lösungen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haben</w:t>
      </w:r>
      <w:proofErr w:type="spellEnd"/>
      <w:r w:rsidRPr="00C01F80">
        <w:rPr>
          <w:sz w:val="24"/>
          <w:szCs w:val="24"/>
        </w:rPr>
        <w:t xml:space="preserve">, die </w:t>
      </w:r>
      <w:proofErr w:type="spellStart"/>
      <w:r w:rsidRPr="00C01F80">
        <w:rPr>
          <w:sz w:val="24"/>
          <w:szCs w:val="24"/>
        </w:rPr>
        <w:t>ihre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spezifischen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Bedürfnisse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erfüllen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unabhängig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davon</w:t>
      </w:r>
      <w:proofErr w:type="spellEnd"/>
      <w:r w:rsidRPr="00C01F80">
        <w:rPr>
          <w:sz w:val="24"/>
          <w:szCs w:val="24"/>
        </w:rPr>
        <w:t xml:space="preserve">, </w:t>
      </w:r>
      <w:proofErr w:type="spellStart"/>
      <w:r w:rsidRPr="00C01F80">
        <w:rPr>
          <w:sz w:val="24"/>
          <w:szCs w:val="24"/>
        </w:rPr>
        <w:t>ob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sie</w:t>
      </w:r>
      <w:proofErr w:type="spellEnd"/>
      <w:r w:rsidRPr="00C01F80">
        <w:rPr>
          <w:sz w:val="24"/>
          <w:szCs w:val="24"/>
        </w:rPr>
        <w:t xml:space="preserve"> Sicherheit </w:t>
      </w:r>
      <w:proofErr w:type="spellStart"/>
      <w:r w:rsidRPr="00C01F80">
        <w:rPr>
          <w:sz w:val="24"/>
          <w:szCs w:val="24"/>
        </w:rPr>
        <w:t>oder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Nachhaltigkeit</w:t>
      </w:r>
      <w:proofErr w:type="spellEnd"/>
      <w:r w:rsidRPr="00C01F80">
        <w:rPr>
          <w:sz w:val="24"/>
          <w:szCs w:val="24"/>
        </w:rPr>
        <w:t xml:space="preserve"> in den </w:t>
      </w:r>
      <w:proofErr w:type="spellStart"/>
      <w:r w:rsidRPr="00C01F80">
        <w:rPr>
          <w:sz w:val="24"/>
          <w:szCs w:val="24"/>
        </w:rPr>
        <w:t>Vordergrund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stellen</w:t>
      </w:r>
      <w:proofErr w:type="spellEnd"/>
      <w:r w:rsidRPr="00C01F80">
        <w:rPr>
          <w:sz w:val="24"/>
          <w:szCs w:val="24"/>
        </w:rPr>
        <w:t xml:space="preserve">. Auch in Zukunft </w:t>
      </w:r>
      <w:proofErr w:type="spellStart"/>
      <w:r w:rsidRPr="00C01F80">
        <w:rPr>
          <w:sz w:val="24"/>
          <w:szCs w:val="24"/>
        </w:rPr>
        <w:t>wird</w:t>
      </w:r>
      <w:proofErr w:type="spellEnd"/>
      <w:r w:rsidRPr="00C01F80">
        <w:rPr>
          <w:sz w:val="24"/>
          <w:szCs w:val="24"/>
        </w:rPr>
        <w:t xml:space="preserve"> Frigel seine </w:t>
      </w:r>
      <w:proofErr w:type="spellStart"/>
      <w:r w:rsidRPr="00C01F80">
        <w:rPr>
          <w:sz w:val="24"/>
          <w:szCs w:val="24"/>
        </w:rPr>
        <w:t>Innovationen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fortsetzen</w:t>
      </w:r>
      <w:proofErr w:type="spellEnd"/>
      <w:r w:rsidRPr="00C01F80">
        <w:rPr>
          <w:sz w:val="24"/>
          <w:szCs w:val="24"/>
        </w:rPr>
        <w:t xml:space="preserve">, um </w:t>
      </w:r>
      <w:proofErr w:type="spellStart"/>
      <w:r w:rsidRPr="00C01F80">
        <w:rPr>
          <w:sz w:val="24"/>
          <w:szCs w:val="24"/>
        </w:rPr>
        <w:t>leistungsstarke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Kältemaschinen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zu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liefern</w:t>
      </w:r>
      <w:proofErr w:type="spellEnd"/>
      <w:r w:rsidRPr="00C01F80">
        <w:rPr>
          <w:sz w:val="24"/>
          <w:szCs w:val="24"/>
        </w:rPr>
        <w:t xml:space="preserve">, die </w:t>
      </w:r>
      <w:proofErr w:type="spellStart"/>
      <w:r w:rsidRPr="00C01F80">
        <w:rPr>
          <w:sz w:val="24"/>
          <w:szCs w:val="24"/>
        </w:rPr>
        <w:t>unseren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Werten</w:t>
      </w:r>
      <w:proofErr w:type="spellEnd"/>
      <w:r w:rsidRPr="00C01F80">
        <w:rPr>
          <w:sz w:val="24"/>
          <w:szCs w:val="24"/>
        </w:rPr>
        <w:t xml:space="preserve"> und den </w:t>
      </w:r>
      <w:proofErr w:type="spellStart"/>
      <w:r w:rsidRPr="00C01F80">
        <w:rPr>
          <w:sz w:val="24"/>
          <w:szCs w:val="24"/>
        </w:rPr>
        <w:t>sich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entwickelnden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Anforderungen</w:t>
      </w:r>
      <w:proofErr w:type="spellEnd"/>
      <w:r w:rsidRPr="00C01F80">
        <w:rPr>
          <w:sz w:val="24"/>
          <w:szCs w:val="24"/>
        </w:rPr>
        <w:t xml:space="preserve"> des </w:t>
      </w:r>
      <w:proofErr w:type="spellStart"/>
      <w:r w:rsidRPr="00C01F80">
        <w:rPr>
          <w:sz w:val="24"/>
          <w:szCs w:val="24"/>
        </w:rPr>
        <w:t>globalen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Marktes</w:t>
      </w:r>
      <w:proofErr w:type="spellEnd"/>
      <w:r w:rsidRPr="00C01F80">
        <w:rPr>
          <w:sz w:val="24"/>
          <w:szCs w:val="24"/>
        </w:rPr>
        <w:t xml:space="preserve"> </w:t>
      </w:r>
      <w:proofErr w:type="spellStart"/>
      <w:r w:rsidRPr="00C01F80">
        <w:rPr>
          <w:sz w:val="24"/>
          <w:szCs w:val="24"/>
        </w:rPr>
        <w:t>entsprechen</w:t>
      </w:r>
      <w:proofErr w:type="spellEnd"/>
      <w:r w:rsidRPr="00C01F80">
        <w:rPr>
          <w:sz w:val="24"/>
          <w:szCs w:val="24"/>
        </w:rPr>
        <w:t>.</w:t>
      </w:r>
    </w:p>
    <w:p w14:paraId="2AAB29E2" w14:textId="09BDAD32" w:rsidR="00A52D6A" w:rsidRDefault="00C01F80">
      <w:pPr>
        <w:jc w:val="both"/>
        <w:rPr>
          <w:sz w:val="24"/>
          <w:szCs w:val="24"/>
        </w:rPr>
      </w:pPr>
      <w:proofErr w:type="spellStart"/>
      <w:r w:rsidRPr="00C01F80">
        <w:rPr>
          <w:b/>
          <w:sz w:val="24"/>
          <w:szCs w:val="24"/>
        </w:rPr>
        <w:t>Über</w:t>
      </w:r>
      <w:proofErr w:type="spellEnd"/>
      <w:r w:rsidRPr="00C01F80">
        <w:rPr>
          <w:b/>
          <w:sz w:val="24"/>
          <w:szCs w:val="24"/>
        </w:rPr>
        <w:t xml:space="preserve"> Frigel</w:t>
      </w:r>
    </w:p>
    <w:p w14:paraId="5CFED21D" w14:textId="1E762815" w:rsidR="00A52D6A" w:rsidRDefault="00520A9A" w:rsidP="00520A9A">
      <w:pPr>
        <w:spacing w:after="0" w:line="240" w:lineRule="auto"/>
        <w:jc w:val="both"/>
        <w:rPr>
          <w:color w:val="000000"/>
        </w:rPr>
      </w:pPr>
      <w:r w:rsidRPr="00520A9A">
        <w:rPr>
          <w:sz w:val="24"/>
          <w:szCs w:val="24"/>
        </w:rPr>
        <w:t xml:space="preserve">Das in Florenz, </w:t>
      </w:r>
      <w:proofErr w:type="spellStart"/>
      <w:r w:rsidRPr="00520A9A">
        <w:rPr>
          <w:sz w:val="24"/>
          <w:szCs w:val="24"/>
        </w:rPr>
        <w:t>Italien</w:t>
      </w:r>
      <w:proofErr w:type="spellEnd"/>
      <w:r w:rsidRPr="00520A9A">
        <w:rPr>
          <w:sz w:val="24"/>
          <w:szCs w:val="24"/>
        </w:rPr>
        <w:t xml:space="preserve">, </w:t>
      </w:r>
      <w:proofErr w:type="spellStart"/>
      <w:r w:rsidRPr="00520A9A">
        <w:rPr>
          <w:sz w:val="24"/>
          <w:szCs w:val="24"/>
        </w:rPr>
        <w:t>gegründete</w:t>
      </w:r>
      <w:proofErr w:type="spellEnd"/>
      <w:r w:rsidRPr="00520A9A">
        <w:rPr>
          <w:sz w:val="24"/>
          <w:szCs w:val="24"/>
        </w:rPr>
        <w:t xml:space="preserve"> </w:t>
      </w:r>
      <w:proofErr w:type="spellStart"/>
      <w:r w:rsidRPr="00520A9A">
        <w:rPr>
          <w:sz w:val="24"/>
          <w:szCs w:val="24"/>
        </w:rPr>
        <w:t>Unternehmen</w:t>
      </w:r>
      <w:proofErr w:type="spellEnd"/>
      <w:r w:rsidRPr="00520A9A">
        <w:rPr>
          <w:sz w:val="24"/>
          <w:szCs w:val="24"/>
        </w:rPr>
        <w:t xml:space="preserve"> Frigel </w:t>
      </w:r>
      <w:proofErr w:type="spellStart"/>
      <w:r w:rsidRPr="00520A9A">
        <w:rPr>
          <w:sz w:val="24"/>
          <w:szCs w:val="24"/>
        </w:rPr>
        <w:t>ist</w:t>
      </w:r>
      <w:proofErr w:type="spellEnd"/>
      <w:r w:rsidRPr="00520A9A">
        <w:rPr>
          <w:sz w:val="24"/>
          <w:szCs w:val="24"/>
        </w:rPr>
        <w:t xml:space="preserve"> </w:t>
      </w:r>
      <w:proofErr w:type="spellStart"/>
      <w:r w:rsidRPr="00520A9A">
        <w:rPr>
          <w:sz w:val="24"/>
          <w:szCs w:val="24"/>
        </w:rPr>
        <w:t>ein</w:t>
      </w:r>
      <w:proofErr w:type="spellEnd"/>
      <w:r w:rsidRPr="00520A9A">
        <w:rPr>
          <w:sz w:val="24"/>
          <w:szCs w:val="24"/>
        </w:rPr>
        <w:t xml:space="preserve"> </w:t>
      </w:r>
      <w:proofErr w:type="spellStart"/>
      <w:r w:rsidRPr="00520A9A">
        <w:rPr>
          <w:sz w:val="24"/>
          <w:szCs w:val="24"/>
        </w:rPr>
        <w:t>Pionier</w:t>
      </w:r>
      <w:proofErr w:type="spellEnd"/>
      <w:r w:rsidRPr="00520A9A">
        <w:rPr>
          <w:sz w:val="24"/>
          <w:szCs w:val="24"/>
        </w:rPr>
        <w:t xml:space="preserve"> in der </w:t>
      </w:r>
      <w:proofErr w:type="spellStart"/>
      <w:r w:rsidRPr="00520A9A">
        <w:rPr>
          <w:sz w:val="24"/>
          <w:szCs w:val="24"/>
        </w:rPr>
        <w:t>Kühlgeräteindustrie</w:t>
      </w:r>
      <w:proofErr w:type="spellEnd"/>
      <w:r w:rsidRPr="00520A9A">
        <w:rPr>
          <w:sz w:val="24"/>
          <w:szCs w:val="24"/>
        </w:rPr>
        <w:t xml:space="preserve"> und </w:t>
      </w:r>
      <w:proofErr w:type="spellStart"/>
      <w:r w:rsidRPr="00520A9A">
        <w:rPr>
          <w:sz w:val="24"/>
          <w:szCs w:val="24"/>
        </w:rPr>
        <w:t>bekannt</w:t>
      </w:r>
      <w:proofErr w:type="spellEnd"/>
      <w:r w:rsidRPr="00520A9A">
        <w:rPr>
          <w:sz w:val="24"/>
          <w:szCs w:val="24"/>
        </w:rPr>
        <w:t xml:space="preserve"> für seine </w:t>
      </w:r>
      <w:proofErr w:type="spellStart"/>
      <w:r w:rsidRPr="00520A9A">
        <w:rPr>
          <w:sz w:val="24"/>
          <w:szCs w:val="24"/>
        </w:rPr>
        <w:t>innovativen</w:t>
      </w:r>
      <w:proofErr w:type="spellEnd"/>
      <w:r w:rsidRPr="00520A9A">
        <w:rPr>
          <w:sz w:val="24"/>
          <w:szCs w:val="24"/>
        </w:rPr>
        <w:t xml:space="preserve"> </w:t>
      </w:r>
      <w:proofErr w:type="spellStart"/>
      <w:r w:rsidRPr="00520A9A">
        <w:rPr>
          <w:sz w:val="24"/>
          <w:szCs w:val="24"/>
        </w:rPr>
        <w:t>Lösungen</w:t>
      </w:r>
      <w:proofErr w:type="spellEnd"/>
      <w:r w:rsidRPr="00520A9A">
        <w:rPr>
          <w:sz w:val="24"/>
          <w:szCs w:val="24"/>
        </w:rPr>
        <w:t xml:space="preserve"> und sein Engagement für </w:t>
      </w:r>
      <w:proofErr w:type="spellStart"/>
      <w:r w:rsidRPr="00520A9A">
        <w:rPr>
          <w:sz w:val="24"/>
          <w:szCs w:val="24"/>
        </w:rPr>
        <w:t>Nachhaltigkeit</w:t>
      </w:r>
      <w:proofErr w:type="spellEnd"/>
      <w:r w:rsidRPr="00520A9A">
        <w:rPr>
          <w:sz w:val="24"/>
          <w:szCs w:val="24"/>
        </w:rPr>
        <w:t xml:space="preserve">. Mit dem </w:t>
      </w:r>
      <w:proofErr w:type="spellStart"/>
      <w:r w:rsidRPr="00520A9A">
        <w:rPr>
          <w:sz w:val="24"/>
          <w:szCs w:val="24"/>
        </w:rPr>
        <w:t>Fokus</w:t>
      </w:r>
      <w:proofErr w:type="spellEnd"/>
      <w:r w:rsidRPr="00520A9A">
        <w:rPr>
          <w:sz w:val="24"/>
          <w:szCs w:val="24"/>
        </w:rPr>
        <w:t xml:space="preserve"> auf </w:t>
      </w:r>
      <w:proofErr w:type="spellStart"/>
      <w:r w:rsidRPr="00520A9A">
        <w:rPr>
          <w:sz w:val="24"/>
          <w:szCs w:val="24"/>
        </w:rPr>
        <w:t>Qualität</w:t>
      </w:r>
      <w:proofErr w:type="spellEnd"/>
      <w:r w:rsidRPr="00520A9A">
        <w:rPr>
          <w:sz w:val="24"/>
          <w:szCs w:val="24"/>
        </w:rPr>
        <w:t xml:space="preserve"> und </w:t>
      </w:r>
      <w:proofErr w:type="spellStart"/>
      <w:r w:rsidRPr="00520A9A">
        <w:rPr>
          <w:sz w:val="24"/>
          <w:szCs w:val="24"/>
        </w:rPr>
        <w:t>Leistung</w:t>
      </w:r>
      <w:proofErr w:type="spellEnd"/>
      <w:r w:rsidRPr="00520A9A">
        <w:rPr>
          <w:sz w:val="24"/>
          <w:szCs w:val="24"/>
        </w:rPr>
        <w:t xml:space="preserve"> </w:t>
      </w:r>
      <w:proofErr w:type="spellStart"/>
      <w:r w:rsidRPr="00520A9A">
        <w:rPr>
          <w:sz w:val="24"/>
          <w:szCs w:val="24"/>
        </w:rPr>
        <w:t>widmet</w:t>
      </w:r>
      <w:proofErr w:type="spellEnd"/>
      <w:r w:rsidRPr="00520A9A">
        <w:rPr>
          <w:sz w:val="24"/>
          <w:szCs w:val="24"/>
        </w:rPr>
        <w:t xml:space="preserve"> </w:t>
      </w:r>
      <w:proofErr w:type="spellStart"/>
      <w:r w:rsidRPr="00520A9A">
        <w:rPr>
          <w:sz w:val="24"/>
          <w:szCs w:val="24"/>
        </w:rPr>
        <w:t>sich</w:t>
      </w:r>
      <w:proofErr w:type="spellEnd"/>
      <w:r w:rsidRPr="00520A9A">
        <w:rPr>
          <w:sz w:val="24"/>
          <w:szCs w:val="24"/>
        </w:rPr>
        <w:t xml:space="preserve"> Frigel der </w:t>
      </w:r>
      <w:proofErr w:type="spellStart"/>
      <w:r w:rsidRPr="00520A9A">
        <w:rPr>
          <w:sz w:val="24"/>
          <w:szCs w:val="24"/>
        </w:rPr>
        <w:t>Bereitstellung</w:t>
      </w:r>
      <w:proofErr w:type="spellEnd"/>
      <w:r w:rsidRPr="00520A9A">
        <w:rPr>
          <w:sz w:val="24"/>
          <w:szCs w:val="24"/>
        </w:rPr>
        <w:t xml:space="preserve"> </w:t>
      </w:r>
      <w:proofErr w:type="spellStart"/>
      <w:r w:rsidRPr="00520A9A">
        <w:rPr>
          <w:sz w:val="24"/>
          <w:szCs w:val="24"/>
        </w:rPr>
        <w:t>fortschrittlicher</w:t>
      </w:r>
      <w:proofErr w:type="spellEnd"/>
      <w:r w:rsidRPr="00520A9A">
        <w:rPr>
          <w:sz w:val="24"/>
          <w:szCs w:val="24"/>
        </w:rPr>
        <w:t xml:space="preserve"> </w:t>
      </w:r>
      <w:proofErr w:type="spellStart"/>
      <w:r w:rsidRPr="00520A9A">
        <w:rPr>
          <w:sz w:val="24"/>
          <w:szCs w:val="24"/>
        </w:rPr>
        <w:t>Kühltechnologien</w:t>
      </w:r>
      <w:proofErr w:type="spellEnd"/>
      <w:r w:rsidRPr="00520A9A">
        <w:rPr>
          <w:sz w:val="24"/>
          <w:szCs w:val="24"/>
        </w:rPr>
        <w:t xml:space="preserve">, die den </w:t>
      </w:r>
      <w:proofErr w:type="spellStart"/>
      <w:r w:rsidRPr="00520A9A">
        <w:rPr>
          <w:sz w:val="24"/>
          <w:szCs w:val="24"/>
        </w:rPr>
        <w:t>höchsten</w:t>
      </w:r>
      <w:proofErr w:type="spellEnd"/>
      <w:r w:rsidRPr="00520A9A">
        <w:rPr>
          <w:sz w:val="24"/>
          <w:szCs w:val="24"/>
        </w:rPr>
        <w:t xml:space="preserve"> Standards für </w:t>
      </w:r>
      <w:proofErr w:type="spellStart"/>
      <w:r w:rsidRPr="00520A9A">
        <w:rPr>
          <w:sz w:val="24"/>
          <w:szCs w:val="24"/>
        </w:rPr>
        <w:t>Umweltverantwortung</w:t>
      </w:r>
      <w:proofErr w:type="spellEnd"/>
      <w:r w:rsidRPr="00520A9A">
        <w:rPr>
          <w:sz w:val="24"/>
          <w:szCs w:val="24"/>
        </w:rPr>
        <w:t xml:space="preserve"> und Sicherheit </w:t>
      </w:r>
      <w:proofErr w:type="spellStart"/>
      <w:r w:rsidRPr="00520A9A">
        <w:rPr>
          <w:sz w:val="24"/>
          <w:szCs w:val="24"/>
        </w:rPr>
        <w:t>entsprechen</w:t>
      </w:r>
      <w:proofErr w:type="spellEnd"/>
      <w:r w:rsidRPr="00520A9A">
        <w:rPr>
          <w:sz w:val="24"/>
          <w:szCs w:val="24"/>
        </w:rPr>
        <w:t>.</w:t>
      </w:r>
    </w:p>
    <w:p w14:paraId="36CF7C73" w14:textId="77777777" w:rsidR="00A52D6A" w:rsidRDefault="00A52D6A">
      <w:pPr>
        <w:spacing w:after="0" w:line="240" w:lineRule="auto"/>
        <w:jc w:val="center"/>
        <w:rPr>
          <w:color w:val="000000"/>
        </w:rPr>
      </w:pPr>
    </w:p>
    <w:p w14:paraId="50E6206B" w14:textId="77777777" w:rsidR="00A52D6A" w:rsidRDefault="00A52D6A">
      <w:pPr>
        <w:spacing w:after="0" w:line="240" w:lineRule="auto"/>
      </w:pPr>
    </w:p>
    <w:p w14:paraId="2C6EDCCA" w14:textId="77777777" w:rsidR="00A52D6A" w:rsidRDefault="00A52D6A">
      <w:pPr>
        <w:spacing w:after="0" w:line="240" w:lineRule="auto"/>
        <w:rPr>
          <w:b/>
          <w:sz w:val="24"/>
          <w:szCs w:val="24"/>
        </w:rPr>
      </w:pPr>
    </w:p>
    <w:p w14:paraId="6F3AB4CF" w14:textId="77777777" w:rsidR="00BC00D8" w:rsidRDefault="00BC00D8">
      <w:pPr>
        <w:spacing w:after="0" w:line="240" w:lineRule="auto"/>
        <w:jc w:val="center"/>
        <w:rPr>
          <w:b/>
          <w:sz w:val="32"/>
          <w:szCs w:val="32"/>
        </w:rPr>
      </w:pPr>
    </w:p>
    <w:p w14:paraId="7A99E8BF" w14:textId="77777777" w:rsidR="00BC00D8" w:rsidRDefault="00BC00D8">
      <w:pPr>
        <w:spacing w:after="0" w:line="240" w:lineRule="auto"/>
        <w:jc w:val="center"/>
        <w:rPr>
          <w:b/>
          <w:sz w:val="32"/>
          <w:szCs w:val="32"/>
        </w:rPr>
      </w:pPr>
    </w:p>
    <w:p w14:paraId="62FB32CD" w14:textId="77777777" w:rsidR="00BC00D8" w:rsidRDefault="00BC00D8">
      <w:pPr>
        <w:spacing w:after="0" w:line="240" w:lineRule="auto"/>
        <w:jc w:val="center"/>
        <w:rPr>
          <w:b/>
          <w:sz w:val="32"/>
          <w:szCs w:val="32"/>
        </w:rPr>
      </w:pPr>
    </w:p>
    <w:p w14:paraId="3418EDC7" w14:textId="360E7069" w:rsidR="00A52D6A" w:rsidRDefault="00520A9A">
      <w:pPr>
        <w:spacing w:after="0" w:line="240" w:lineRule="auto"/>
        <w:jc w:val="center"/>
        <w:rPr>
          <w:b/>
          <w:sz w:val="32"/>
          <w:szCs w:val="32"/>
        </w:rPr>
      </w:pPr>
      <w:r w:rsidRPr="00520A9A">
        <w:rPr>
          <w:b/>
          <w:sz w:val="32"/>
          <w:szCs w:val="32"/>
        </w:rPr>
        <w:lastRenderedPageBreak/>
        <w:t>DIE FRIGEL-GRUPPE</w:t>
      </w:r>
    </w:p>
    <w:p w14:paraId="3B66AE34" w14:textId="77777777" w:rsidR="00A52D6A" w:rsidRDefault="00A52D6A">
      <w:pPr>
        <w:spacing w:after="0" w:line="240" w:lineRule="auto"/>
        <w:jc w:val="center"/>
        <w:rPr>
          <w:b/>
          <w:sz w:val="32"/>
          <w:szCs w:val="32"/>
        </w:rPr>
      </w:pPr>
    </w:p>
    <w:p w14:paraId="6D35E298" w14:textId="36266627" w:rsidR="00A52D6A" w:rsidRDefault="00F62792">
      <w:pPr>
        <w:jc w:val="both"/>
        <w:rPr>
          <w:sz w:val="24"/>
          <w:szCs w:val="24"/>
        </w:rPr>
      </w:pPr>
      <w:r w:rsidRPr="00F62792">
        <w:rPr>
          <w:sz w:val="24"/>
          <w:szCs w:val="24"/>
        </w:rPr>
        <w:t xml:space="preserve">Frigel </w:t>
      </w:r>
      <w:proofErr w:type="spellStart"/>
      <w:r w:rsidRPr="00F62792">
        <w:rPr>
          <w:sz w:val="24"/>
          <w:szCs w:val="24"/>
        </w:rPr>
        <w:t>ist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viel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mehr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als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nur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ein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Hersteller</w:t>
      </w:r>
      <w:proofErr w:type="spellEnd"/>
      <w:r w:rsidRPr="00F62792">
        <w:rPr>
          <w:sz w:val="24"/>
          <w:szCs w:val="24"/>
        </w:rPr>
        <w:t xml:space="preserve"> von Kühl- und </w:t>
      </w:r>
      <w:proofErr w:type="spellStart"/>
      <w:r w:rsidRPr="00F62792">
        <w:rPr>
          <w:sz w:val="24"/>
          <w:szCs w:val="24"/>
        </w:rPr>
        <w:t>Temperiersystemen</w:t>
      </w:r>
      <w:proofErr w:type="spellEnd"/>
      <w:r w:rsidRPr="00F62792">
        <w:rPr>
          <w:sz w:val="24"/>
          <w:szCs w:val="24"/>
        </w:rPr>
        <w:t xml:space="preserve">. Wir </w:t>
      </w:r>
      <w:proofErr w:type="spellStart"/>
      <w:r w:rsidRPr="00F62792">
        <w:rPr>
          <w:sz w:val="24"/>
          <w:szCs w:val="24"/>
        </w:rPr>
        <w:t>sind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technische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Berater</w:t>
      </w:r>
      <w:proofErr w:type="spellEnd"/>
      <w:r w:rsidRPr="00F62792">
        <w:rPr>
          <w:sz w:val="24"/>
          <w:szCs w:val="24"/>
        </w:rPr>
        <w:t xml:space="preserve">, die in der Lage </w:t>
      </w:r>
      <w:proofErr w:type="spellStart"/>
      <w:r w:rsidRPr="00F62792">
        <w:rPr>
          <w:sz w:val="24"/>
          <w:szCs w:val="24"/>
        </w:rPr>
        <w:t>sind</w:t>
      </w:r>
      <w:proofErr w:type="spellEnd"/>
      <w:r w:rsidRPr="00F62792">
        <w:rPr>
          <w:sz w:val="24"/>
          <w:szCs w:val="24"/>
        </w:rPr>
        <w:t xml:space="preserve">, die </w:t>
      </w:r>
      <w:proofErr w:type="spellStart"/>
      <w:r w:rsidRPr="00F62792">
        <w:rPr>
          <w:sz w:val="24"/>
          <w:szCs w:val="24"/>
        </w:rPr>
        <w:t>besten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Lösungen</w:t>
      </w:r>
      <w:proofErr w:type="spellEnd"/>
      <w:r w:rsidRPr="00F62792">
        <w:rPr>
          <w:sz w:val="24"/>
          <w:szCs w:val="24"/>
        </w:rPr>
        <w:t xml:space="preserve"> in </w:t>
      </w:r>
      <w:proofErr w:type="spellStart"/>
      <w:r w:rsidRPr="00F62792">
        <w:rPr>
          <w:sz w:val="24"/>
          <w:szCs w:val="24"/>
        </w:rPr>
        <w:t>Bezug</w:t>
      </w:r>
      <w:proofErr w:type="spellEnd"/>
      <w:r w:rsidRPr="00F62792">
        <w:rPr>
          <w:sz w:val="24"/>
          <w:szCs w:val="24"/>
        </w:rPr>
        <w:t xml:space="preserve"> auf </w:t>
      </w:r>
      <w:proofErr w:type="spellStart"/>
      <w:r w:rsidRPr="00F62792">
        <w:rPr>
          <w:sz w:val="24"/>
          <w:szCs w:val="24"/>
        </w:rPr>
        <w:t>Leistung</w:t>
      </w:r>
      <w:proofErr w:type="spellEnd"/>
      <w:r w:rsidRPr="00F62792">
        <w:rPr>
          <w:sz w:val="24"/>
          <w:szCs w:val="24"/>
        </w:rPr>
        <w:t xml:space="preserve">, </w:t>
      </w:r>
      <w:proofErr w:type="spellStart"/>
      <w:r w:rsidRPr="00F62792">
        <w:rPr>
          <w:sz w:val="24"/>
          <w:szCs w:val="24"/>
        </w:rPr>
        <w:t>Effizienz</w:t>
      </w:r>
      <w:proofErr w:type="spellEnd"/>
      <w:r w:rsidRPr="00F62792">
        <w:rPr>
          <w:sz w:val="24"/>
          <w:szCs w:val="24"/>
        </w:rPr>
        <w:t xml:space="preserve"> und </w:t>
      </w:r>
      <w:proofErr w:type="spellStart"/>
      <w:r w:rsidRPr="00F62792">
        <w:rPr>
          <w:sz w:val="24"/>
          <w:szCs w:val="24"/>
        </w:rPr>
        <w:t>Umweltverträglichkeit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zu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ermitteln</w:t>
      </w:r>
      <w:proofErr w:type="spellEnd"/>
      <w:r w:rsidRPr="00F62792">
        <w:rPr>
          <w:sz w:val="24"/>
          <w:szCs w:val="24"/>
        </w:rPr>
        <w:t xml:space="preserve"> und die </w:t>
      </w:r>
      <w:proofErr w:type="spellStart"/>
      <w:r w:rsidRPr="00F62792">
        <w:rPr>
          <w:sz w:val="24"/>
          <w:szCs w:val="24"/>
        </w:rPr>
        <w:t>Investitionsrendite</w:t>
      </w:r>
      <w:proofErr w:type="spellEnd"/>
      <w:r w:rsidRPr="00F62792">
        <w:rPr>
          <w:sz w:val="24"/>
          <w:szCs w:val="24"/>
        </w:rPr>
        <w:t xml:space="preserve"> für </w:t>
      </w:r>
      <w:proofErr w:type="spellStart"/>
      <w:r w:rsidRPr="00F62792">
        <w:rPr>
          <w:sz w:val="24"/>
          <w:szCs w:val="24"/>
        </w:rPr>
        <w:t>jede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einzelne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Anwendung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zu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kalkulieren</w:t>
      </w:r>
      <w:proofErr w:type="spellEnd"/>
      <w:r w:rsidRPr="00F62792">
        <w:rPr>
          <w:sz w:val="24"/>
          <w:szCs w:val="24"/>
        </w:rPr>
        <w:t>.</w:t>
      </w:r>
    </w:p>
    <w:p w14:paraId="4742DC07" w14:textId="20ADF64F" w:rsidR="00A52D6A" w:rsidRDefault="00F62792">
      <w:pPr>
        <w:jc w:val="both"/>
        <w:rPr>
          <w:sz w:val="24"/>
          <w:szCs w:val="24"/>
        </w:rPr>
      </w:pPr>
      <w:r w:rsidRPr="00F62792">
        <w:rPr>
          <w:sz w:val="24"/>
          <w:szCs w:val="24"/>
        </w:rPr>
        <w:t xml:space="preserve">Wir </w:t>
      </w:r>
      <w:proofErr w:type="spellStart"/>
      <w:r w:rsidRPr="00F62792">
        <w:rPr>
          <w:sz w:val="24"/>
          <w:szCs w:val="24"/>
        </w:rPr>
        <w:t>bieten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Lösungen</w:t>
      </w:r>
      <w:proofErr w:type="spellEnd"/>
      <w:r w:rsidRPr="00F62792">
        <w:rPr>
          <w:sz w:val="24"/>
          <w:szCs w:val="24"/>
        </w:rPr>
        <w:t xml:space="preserve"> an, die auf die </w:t>
      </w:r>
      <w:proofErr w:type="spellStart"/>
      <w:r w:rsidRPr="00F62792">
        <w:rPr>
          <w:sz w:val="24"/>
          <w:szCs w:val="24"/>
        </w:rPr>
        <w:t>Anforderungen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jedes</w:t>
      </w:r>
      <w:proofErr w:type="spellEnd"/>
      <w:r w:rsidRPr="00F62792">
        <w:rPr>
          <w:sz w:val="24"/>
          <w:szCs w:val="24"/>
        </w:rPr>
        <w:t xml:space="preserve"> Kunden </w:t>
      </w:r>
      <w:proofErr w:type="spellStart"/>
      <w:r w:rsidRPr="00F62792">
        <w:rPr>
          <w:sz w:val="24"/>
          <w:szCs w:val="24"/>
        </w:rPr>
        <w:t>abgestimmt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sind</w:t>
      </w:r>
      <w:proofErr w:type="spellEnd"/>
      <w:r w:rsidRPr="00F62792">
        <w:rPr>
          <w:sz w:val="24"/>
          <w:szCs w:val="24"/>
        </w:rPr>
        <w:t xml:space="preserve">, </w:t>
      </w:r>
      <w:proofErr w:type="spellStart"/>
      <w:r w:rsidRPr="00F62792">
        <w:rPr>
          <w:sz w:val="24"/>
          <w:szCs w:val="24"/>
        </w:rPr>
        <w:t>indem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wir</w:t>
      </w:r>
      <w:proofErr w:type="spellEnd"/>
      <w:r w:rsidRPr="00F62792">
        <w:rPr>
          <w:sz w:val="24"/>
          <w:szCs w:val="24"/>
        </w:rPr>
        <w:t xml:space="preserve"> innovative, </w:t>
      </w:r>
      <w:proofErr w:type="spellStart"/>
      <w:r w:rsidRPr="00F62792">
        <w:rPr>
          <w:sz w:val="24"/>
          <w:szCs w:val="24"/>
        </w:rPr>
        <w:t>sorgfältig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konzipierte</w:t>
      </w:r>
      <w:proofErr w:type="spellEnd"/>
      <w:r w:rsidRPr="00F62792">
        <w:rPr>
          <w:sz w:val="24"/>
          <w:szCs w:val="24"/>
        </w:rPr>
        <w:t xml:space="preserve"> und </w:t>
      </w:r>
      <w:proofErr w:type="spellStart"/>
      <w:r w:rsidRPr="00F62792">
        <w:rPr>
          <w:sz w:val="24"/>
          <w:szCs w:val="24"/>
        </w:rPr>
        <w:t>vollständig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unterstützte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Lösungen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erarbeiten</w:t>
      </w:r>
      <w:proofErr w:type="spellEnd"/>
      <w:r w:rsidRPr="00F62792">
        <w:rPr>
          <w:sz w:val="24"/>
          <w:szCs w:val="24"/>
        </w:rPr>
        <w:t xml:space="preserve">, um die </w:t>
      </w:r>
      <w:proofErr w:type="spellStart"/>
      <w:r w:rsidRPr="00F62792">
        <w:rPr>
          <w:sz w:val="24"/>
          <w:szCs w:val="24"/>
        </w:rPr>
        <w:t>besten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Ergebnisse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zu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erzielen</w:t>
      </w:r>
      <w:proofErr w:type="spellEnd"/>
      <w:r w:rsidRPr="00F62792">
        <w:rPr>
          <w:sz w:val="24"/>
          <w:szCs w:val="24"/>
        </w:rPr>
        <w:t xml:space="preserve">, die in </w:t>
      </w:r>
      <w:proofErr w:type="spellStart"/>
      <w:r w:rsidRPr="00F62792">
        <w:rPr>
          <w:sz w:val="24"/>
          <w:szCs w:val="24"/>
        </w:rPr>
        <w:t>Bezug</w:t>
      </w:r>
      <w:proofErr w:type="spellEnd"/>
      <w:r w:rsidRPr="00F62792">
        <w:rPr>
          <w:sz w:val="24"/>
          <w:szCs w:val="24"/>
        </w:rPr>
        <w:t xml:space="preserve"> auf </w:t>
      </w:r>
      <w:proofErr w:type="spellStart"/>
      <w:r w:rsidRPr="00F62792">
        <w:rPr>
          <w:sz w:val="24"/>
          <w:szCs w:val="24"/>
        </w:rPr>
        <w:t>Produktivität</w:t>
      </w:r>
      <w:proofErr w:type="spellEnd"/>
      <w:r w:rsidRPr="00F62792">
        <w:rPr>
          <w:sz w:val="24"/>
          <w:szCs w:val="24"/>
        </w:rPr>
        <w:t xml:space="preserve">, </w:t>
      </w:r>
      <w:proofErr w:type="spellStart"/>
      <w:r w:rsidRPr="00F62792">
        <w:rPr>
          <w:sz w:val="24"/>
          <w:szCs w:val="24"/>
        </w:rPr>
        <w:t>Effizienz</w:t>
      </w:r>
      <w:proofErr w:type="spellEnd"/>
      <w:r w:rsidRPr="00F62792">
        <w:rPr>
          <w:sz w:val="24"/>
          <w:szCs w:val="24"/>
        </w:rPr>
        <w:t xml:space="preserve">, </w:t>
      </w:r>
      <w:proofErr w:type="spellStart"/>
      <w:r w:rsidRPr="00F62792">
        <w:rPr>
          <w:sz w:val="24"/>
          <w:szCs w:val="24"/>
        </w:rPr>
        <w:t>Qualität</w:t>
      </w:r>
      <w:proofErr w:type="spellEnd"/>
      <w:r w:rsidRPr="00F62792">
        <w:rPr>
          <w:sz w:val="24"/>
          <w:szCs w:val="24"/>
        </w:rPr>
        <w:t xml:space="preserve"> und </w:t>
      </w:r>
      <w:proofErr w:type="spellStart"/>
      <w:r w:rsidRPr="00F62792">
        <w:rPr>
          <w:sz w:val="24"/>
          <w:szCs w:val="24"/>
        </w:rPr>
        <w:t>Präzision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überprüfbar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sind</w:t>
      </w:r>
      <w:proofErr w:type="spellEnd"/>
      <w:r w:rsidRPr="00F62792">
        <w:rPr>
          <w:sz w:val="24"/>
          <w:szCs w:val="24"/>
        </w:rPr>
        <w:t xml:space="preserve">. Sieben </w:t>
      </w:r>
      <w:proofErr w:type="spellStart"/>
      <w:r w:rsidRPr="00F62792">
        <w:rPr>
          <w:sz w:val="24"/>
          <w:szCs w:val="24"/>
        </w:rPr>
        <w:t>Produktionsstandorte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weltweit</w:t>
      </w:r>
      <w:proofErr w:type="spellEnd"/>
      <w:r w:rsidRPr="00F62792">
        <w:rPr>
          <w:sz w:val="24"/>
          <w:szCs w:val="24"/>
        </w:rPr>
        <w:t xml:space="preserve">: Europa (Florenz und Padua), Amerika (USA), </w:t>
      </w:r>
      <w:proofErr w:type="spellStart"/>
      <w:r w:rsidRPr="00F62792">
        <w:rPr>
          <w:sz w:val="24"/>
          <w:szCs w:val="24"/>
        </w:rPr>
        <w:t>Asien</w:t>
      </w:r>
      <w:proofErr w:type="spellEnd"/>
      <w:r w:rsidRPr="00F62792">
        <w:rPr>
          <w:sz w:val="24"/>
          <w:szCs w:val="24"/>
        </w:rPr>
        <w:t xml:space="preserve"> (Thailand und </w:t>
      </w:r>
      <w:proofErr w:type="spellStart"/>
      <w:r w:rsidRPr="00F62792">
        <w:rPr>
          <w:sz w:val="24"/>
          <w:szCs w:val="24"/>
        </w:rPr>
        <w:t>Indien</w:t>
      </w:r>
      <w:proofErr w:type="spellEnd"/>
      <w:r w:rsidRPr="00F62792">
        <w:rPr>
          <w:sz w:val="24"/>
          <w:szCs w:val="24"/>
        </w:rPr>
        <w:t xml:space="preserve">). Vier </w:t>
      </w:r>
      <w:proofErr w:type="spellStart"/>
      <w:r w:rsidRPr="00F62792">
        <w:rPr>
          <w:sz w:val="24"/>
          <w:szCs w:val="24"/>
        </w:rPr>
        <w:t>Handelsniederlassungen</w:t>
      </w:r>
      <w:proofErr w:type="spellEnd"/>
      <w:r w:rsidRPr="00F62792">
        <w:rPr>
          <w:sz w:val="24"/>
          <w:szCs w:val="24"/>
        </w:rPr>
        <w:t xml:space="preserve"> (Deutschland, Polen, </w:t>
      </w:r>
      <w:proofErr w:type="spellStart"/>
      <w:r w:rsidRPr="00F62792">
        <w:rPr>
          <w:sz w:val="24"/>
          <w:szCs w:val="24"/>
        </w:rPr>
        <w:t>Italien</w:t>
      </w:r>
      <w:proofErr w:type="spellEnd"/>
      <w:r w:rsidRPr="00F62792">
        <w:rPr>
          <w:sz w:val="24"/>
          <w:szCs w:val="24"/>
        </w:rPr>
        <w:t xml:space="preserve">) und 51 </w:t>
      </w:r>
      <w:proofErr w:type="spellStart"/>
      <w:r w:rsidRPr="00F62792">
        <w:rPr>
          <w:sz w:val="24"/>
          <w:szCs w:val="24"/>
        </w:rPr>
        <w:t>Vertriebsstützpunkte</w:t>
      </w:r>
      <w:proofErr w:type="spellEnd"/>
      <w:r w:rsidRPr="00F62792">
        <w:rPr>
          <w:sz w:val="24"/>
          <w:szCs w:val="24"/>
        </w:rPr>
        <w:t xml:space="preserve"> (</w:t>
      </w:r>
      <w:proofErr w:type="spellStart"/>
      <w:r w:rsidRPr="00F62792">
        <w:rPr>
          <w:sz w:val="24"/>
          <w:szCs w:val="24"/>
        </w:rPr>
        <w:t>ein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weltweites</w:t>
      </w:r>
      <w:proofErr w:type="spellEnd"/>
      <w:r w:rsidRPr="00F62792">
        <w:rPr>
          <w:sz w:val="24"/>
          <w:szCs w:val="24"/>
        </w:rPr>
        <w:t xml:space="preserve"> Netz von </w:t>
      </w:r>
      <w:proofErr w:type="spellStart"/>
      <w:r w:rsidRPr="00F62792">
        <w:rPr>
          <w:sz w:val="24"/>
          <w:szCs w:val="24"/>
        </w:rPr>
        <w:t>Vertretern</w:t>
      </w:r>
      <w:proofErr w:type="spellEnd"/>
      <w:r w:rsidRPr="00F62792">
        <w:rPr>
          <w:sz w:val="24"/>
          <w:szCs w:val="24"/>
        </w:rPr>
        <w:t xml:space="preserve"> und </w:t>
      </w:r>
      <w:proofErr w:type="spellStart"/>
      <w:r w:rsidRPr="00F62792">
        <w:rPr>
          <w:sz w:val="24"/>
          <w:szCs w:val="24"/>
        </w:rPr>
        <w:t>Händlern</w:t>
      </w:r>
      <w:proofErr w:type="spellEnd"/>
      <w:r w:rsidRPr="00F62792">
        <w:rPr>
          <w:sz w:val="24"/>
          <w:szCs w:val="24"/>
        </w:rPr>
        <w:t>).</w:t>
      </w:r>
    </w:p>
    <w:p w14:paraId="718D5E69" w14:textId="42F0B260" w:rsidR="00A52D6A" w:rsidRDefault="00F62792">
      <w:pPr>
        <w:jc w:val="both"/>
        <w:rPr>
          <w:sz w:val="24"/>
          <w:szCs w:val="24"/>
        </w:rPr>
      </w:pPr>
      <w:r w:rsidRPr="00F62792">
        <w:rPr>
          <w:sz w:val="24"/>
          <w:szCs w:val="24"/>
        </w:rPr>
        <w:t xml:space="preserve">Mit </w:t>
      </w:r>
      <w:proofErr w:type="spellStart"/>
      <w:r w:rsidRPr="00F62792">
        <w:rPr>
          <w:sz w:val="24"/>
          <w:szCs w:val="24"/>
        </w:rPr>
        <w:t>mehr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als</w:t>
      </w:r>
      <w:proofErr w:type="spellEnd"/>
      <w:r w:rsidRPr="00F62792">
        <w:rPr>
          <w:sz w:val="24"/>
          <w:szCs w:val="24"/>
        </w:rPr>
        <w:t xml:space="preserve"> 40 Jahren </w:t>
      </w:r>
      <w:proofErr w:type="spellStart"/>
      <w:r w:rsidRPr="00F62792">
        <w:rPr>
          <w:sz w:val="24"/>
          <w:szCs w:val="24"/>
        </w:rPr>
        <w:t>Erfahrung</w:t>
      </w:r>
      <w:proofErr w:type="spellEnd"/>
      <w:r w:rsidRPr="00F62792">
        <w:rPr>
          <w:sz w:val="24"/>
          <w:szCs w:val="24"/>
        </w:rPr>
        <w:t xml:space="preserve"> in der </w:t>
      </w:r>
      <w:proofErr w:type="spellStart"/>
      <w:r w:rsidRPr="00F62792">
        <w:rPr>
          <w:sz w:val="24"/>
          <w:szCs w:val="24"/>
        </w:rPr>
        <w:t>industriellen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Kältetechnik</w:t>
      </w:r>
      <w:proofErr w:type="spellEnd"/>
      <w:r w:rsidRPr="00F62792">
        <w:rPr>
          <w:sz w:val="24"/>
          <w:szCs w:val="24"/>
        </w:rPr>
        <w:t xml:space="preserve">, </w:t>
      </w:r>
      <w:proofErr w:type="spellStart"/>
      <w:r w:rsidRPr="00F62792">
        <w:rPr>
          <w:sz w:val="24"/>
          <w:szCs w:val="24"/>
        </w:rPr>
        <w:t>geprägt</w:t>
      </w:r>
      <w:proofErr w:type="spellEnd"/>
      <w:r w:rsidRPr="00F62792">
        <w:rPr>
          <w:sz w:val="24"/>
          <w:szCs w:val="24"/>
        </w:rPr>
        <w:t xml:space="preserve"> von </w:t>
      </w:r>
      <w:proofErr w:type="spellStart"/>
      <w:r w:rsidRPr="00F62792">
        <w:rPr>
          <w:sz w:val="24"/>
          <w:szCs w:val="24"/>
        </w:rPr>
        <w:t>innovativen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Lösungen</w:t>
      </w:r>
      <w:proofErr w:type="spellEnd"/>
      <w:r w:rsidRPr="00F62792">
        <w:rPr>
          <w:sz w:val="24"/>
          <w:szCs w:val="24"/>
        </w:rPr>
        <w:t xml:space="preserve"> und </w:t>
      </w:r>
      <w:proofErr w:type="spellStart"/>
      <w:r w:rsidRPr="00F62792">
        <w:rPr>
          <w:sz w:val="24"/>
          <w:szCs w:val="24"/>
        </w:rPr>
        <w:t>bahnbrechenden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Technologien</w:t>
      </w:r>
      <w:proofErr w:type="spellEnd"/>
      <w:r w:rsidRPr="00F62792">
        <w:rPr>
          <w:sz w:val="24"/>
          <w:szCs w:val="24"/>
        </w:rPr>
        <w:t xml:space="preserve">, hat Frigel </w:t>
      </w:r>
      <w:proofErr w:type="spellStart"/>
      <w:r w:rsidRPr="00F62792">
        <w:rPr>
          <w:sz w:val="24"/>
          <w:szCs w:val="24"/>
        </w:rPr>
        <w:t>ein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breites</w:t>
      </w:r>
      <w:proofErr w:type="spellEnd"/>
      <w:r w:rsidRPr="00F62792">
        <w:rPr>
          <w:sz w:val="24"/>
          <w:szCs w:val="24"/>
        </w:rPr>
        <w:t xml:space="preserve"> Know-how in </w:t>
      </w:r>
      <w:proofErr w:type="spellStart"/>
      <w:r w:rsidRPr="00F62792">
        <w:rPr>
          <w:sz w:val="24"/>
          <w:szCs w:val="24"/>
        </w:rPr>
        <w:t>verschiedenen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Industriezweigen</w:t>
      </w:r>
      <w:proofErr w:type="spellEnd"/>
      <w:r w:rsidRPr="00F62792">
        <w:rPr>
          <w:sz w:val="24"/>
          <w:szCs w:val="24"/>
        </w:rPr>
        <w:t xml:space="preserve"> und </w:t>
      </w:r>
      <w:proofErr w:type="spellStart"/>
      <w:r w:rsidRPr="00F62792">
        <w:rPr>
          <w:sz w:val="24"/>
          <w:szCs w:val="24"/>
        </w:rPr>
        <w:t>eine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solide</w:t>
      </w:r>
      <w:proofErr w:type="spellEnd"/>
      <w:r w:rsidRPr="00F62792">
        <w:rPr>
          <w:sz w:val="24"/>
          <w:szCs w:val="24"/>
        </w:rPr>
        <w:t xml:space="preserve"> Position auf dem Markt der </w:t>
      </w:r>
      <w:proofErr w:type="spellStart"/>
      <w:r w:rsidRPr="00F62792">
        <w:rPr>
          <w:sz w:val="24"/>
          <w:szCs w:val="24"/>
        </w:rPr>
        <w:t>Kältetechnik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entwickelt</w:t>
      </w:r>
      <w:proofErr w:type="spellEnd"/>
      <w:r w:rsidRPr="00F62792">
        <w:rPr>
          <w:sz w:val="24"/>
          <w:szCs w:val="24"/>
        </w:rPr>
        <w:t xml:space="preserve">.  Wir </w:t>
      </w:r>
      <w:proofErr w:type="spellStart"/>
      <w:r w:rsidRPr="00F62792">
        <w:rPr>
          <w:sz w:val="24"/>
          <w:szCs w:val="24"/>
        </w:rPr>
        <w:t>bei</w:t>
      </w:r>
      <w:proofErr w:type="spellEnd"/>
      <w:r w:rsidRPr="00F62792">
        <w:rPr>
          <w:sz w:val="24"/>
          <w:szCs w:val="24"/>
        </w:rPr>
        <w:t xml:space="preserve"> Frigel </w:t>
      </w:r>
      <w:proofErr w:type="spellStart"/>
      <w:r w:rsidRPr="00F62792">
        <w:rPr>
          <w:sz w:val="24"/>
          <w:szCs w:val="24"/>
        </w:rPr>
        <w:t>sind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Experten</w:t>
      </w:r>
      <w:proofErr w:type="spellEnd"/>
      <w:r w:rsidRPr="00F62792">
        <w:rPr>
          <w:sz w:val="24"/>
          <w:szCs w:val="24"/>
        </w:rPr>
        <w:t xml:space="preserve"> in der </w:t>
      </w:r>
      <w:proofErr w:type="spellStart"/>
      <w:r w:rsidRPr="00F62792">
        <w:rPr>
          <w:sz w:val="24"/>
          <w:szCs w:val="24"/>
        </w:rPr>
        <w:t>Kältetechnik</w:t>
      </w:r>
      <w:proofErr w:type="spellEnd"/>
      <w:r w:rsidRPr="00F62792">
        <w:rPr>
          <w:sz w:val="24"/>
          <w:szCs w:val="24"/>
        </w:rPr>
        <w:t xml:space="preserve">, </w:t>
      </w:r>
      <w:proofErr w:type="spellStart"/>
      <w:r w:rsidRPr="00F62792">
        <w:rPr>
          <w:sz w:val="24"/>
          <w:szCs w:val="24"/>
        </w:rPr>
        <w:t>aber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bei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unseren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technischen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Entscheidungen</w:t>
      </w:r>
      <w:proofErr w:type="spellEnd"/>
      <w:r w:rsidRPr="00F62792">
        <w:rPr>
          <w:sz w:val="24"/>
          <w:szCs w:val="24"/>
        </w:rPr>
        <w:t xml:space="preserve"> gilt immer die </w:t>
      </w:r>
      <w:proofErr w:type="spellStart"/>
      <w:r w:rsidRPr="00F62792">
        <w:rPr>
          <w:sz w:val="24"/>
          <w:szCs w:val="24"/>
        </w:rPr>
        <w:t>Prämisse</w:t>
      </w:r>
      <w:proofErr w:type="spellEnd"/>
      <w:r w:rsidRPr="00F62792">
        <w:rPr>
          <w:sz w:val="24"/>
          <w:szCs w:val="24"/>
        </w:rPr>
        <w:t xml:space="preserve">, die </w:t>
      </w:r>
      <w:proofErr w:type="spellStart"/>
      <w:r w:rsidRPr="00F62792">
        <w:rPr>
          <w:sz w:val="24"/>
          <w:szCs w:val="24"/>
        </w:rPr>
        <w:t>Verbesserung</w:t>
      </w:r>
      <w:proofErr w:type="spellEnd"/>
      <w:r w:rsidRPr="00F62792">
        <w:rPr>
          <w:sz w:val="24"/>
          <w:szCs w:val="24"/>
        </w:rPr>
        <w:t xml:space="preserve"> der </w:t>
      </w:r>
      <w:proofErr w:type="spellStart"/>
      <w:r w:rsidRPr="00F62792">
        <w:rPr>
          <w:sz w:val="24"/>
          <w:szCs w:val="24"/>
        </w:rPr>
        <w:t>Leistung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mit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einer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unverzichtbaren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Reduzierung</w:t>
      </w:r>
      <w:proofErr w:type="spellEnd"/>
      <w:r w:rsidRPr="00F62792">
        <w:rPr>
          <w:sz w:val="24"/>
          <w:szCs w:val="24"/>
        </w:rPr>
        <w:t xml:space="preserve"> der </w:t>
      </w:r>
      <w:proofErr w:type="spellStart"/>
      <w:r w:rsidRPr="00F62792">
        <w:rPr>
          <w:sz w:val="24"/>
          <w:szCs w:val="24"/>
        </w:rPr>
        <w:t>Umweltbelastung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zu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verbinden</w:t>
      </w:r>
      <w:proofErr w:type="spellEnd"/>
      <w:r w:rsidRPr="00F62792">
        <w:rPr>
          <w:sz w:val="24"/>
          <w:szCs w:val="24"/>
        </w:rPr>
        <w:t xml:space="preserve">. </w:t>
      </w:r>
      <w:proofErr w:type="spellStart"/>
      <w:r w:rsidRPr="00F62792">
        <w:rPr>
          <w:sz w:val="24"/>
          <w:szCs w:val="24"/>
        </w:rPr>
        <w:t>Nachhaltigkeit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ist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heute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ein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entscheidendes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Prinzip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unserer</w:t>
      </w:r>
      <w:proofErr w:type="spellEnd"/>
      <w:r w:rsidRPr="00F62792">
        <w:rPr>
          <w:sz w:val="24"/>
          <w:szCs w:val="24"/>
        </w:rPr>
        <w:t xml:space="preserve"> </w:t>
      </w:r>
      <w:proofErr w:type="spellStart"/>
      <w:r w:rsidRPr="00F62792">
        <w:rPr>
          <w:sz w:val="24"/>
          <w:szCs w:val="24"/>
        </w:rPr>
        <w:t>Vorstellungs</w:t>
      </w:r>
      <w:proofErr w:type="spellEnd"/>
      <w:r w:rsidRPr="00F62792">
        <w:rPr>
          <w:sz w:val="24"/>
          <w:szCs w:val="24"/>
        </w:rPr>
        <w:t xml:space="preserve">- und </w:t>
      </w:r>
      <w:proofErr w:type="spellStart"/>
      <w:r w:rsidRPr="00F62792">
        <w:rPr>
          <w:sz w:val="24"/>
          <w:szCs w:val="24"/>
        </w:rPr>
        <w:t>Innovationsfähigkeit</w:t>
      </w:r>
      <w:proofErr w:type="spellEnd"/>
      <w:r w:rsidRPr="00F62792">
        <w:rPr>
          <w:sz w:val="24"/>
          <w:szCs w:val="24"/>
        </w:rPr>
        <w:t xml:space="preserve">. Das </w:t>
      </w:r>
      <w:proofErr w:type="spellStart"/>
      <w:r w:rsidRPr="00F62792">
        <w:rPr>
          <w:sz w:val="24"/>
          <w:szCs w:val="24"/>
        </w:rPr>
        <w:t>liegt</w:t>
      </w:r>
      <w:proofErr w:type="spellEnd"/>
      <w:r w:rsidRPr="00F62792">
        <w:rPr>
          <w:sz w:val="24"/>
          <w:szCs w:val="24"/>
        </w:rPr>
        <w:t xml:space="preserve"> in der DNA von Frigel.</w:t>
      </w:r>
    </w:p>
    <w:p w14:paraId="6D6C3B64" w14:textId="77777777" w:rsidR="00BC00D8" w:rsidRDefault="00BC00D8">
      <w:pPr>
        <w:jc w:val="both"/>
      </w:pPr>
    </w:p>
    <w:p w14:paraId="60364952" w14:textId="7D82F3CD" w:rsidR="00A52D6A" w:rsidRDefault="00000000" w:rsidP="00BC00D8">
      <w:pPr>
        <w:jc w:val="center"/>
      </w:pPr>
      <w:r>
        <w:rPr>
          <w:noProof/>
        </w:rPr>
        <w:drawing>
          <wp:inline distT="0" distB="0" distL="0" distR="0" wp14:anchorId="3D5DAD32" wp14:editId="4DCA222B">
            <wp:extent cx="6043972" cy="3400127"/>
            <wp:effectExtent l="0" t="0" r="0" b="0"/>
            <wp:docPr id="461555948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3972" cy="34001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0E0DE0" w14:textId="6C69E8A2" w:rsidR="00A52D6A" w:rsidRPr="00BC00D8" w:rsidRDefault="00BC00D8">
      <w:r>
        <w:rPr>
          <w:sz w:val="24"/>
          <w:szCs w:val="24"/>
          <w:lang w:val="it-IT"/>
        </w:rPr>
        <w:br/>
      </w:r>
      <w:r w:rsidR="00000000" w:rsidRPr="00BC00D8">
        <w:rPr>
          <w:sz w:val="24"/>
          <w:szCs w:val="24"/>
          <w:lang w:val="it-IT"/>
        </w:rPr>
        <w:t xml:space="preserve">FRIGEL FIRENZE S.p.A. </w:t>
      </w:r>
      <w:r>
        <w:br/>
      </w:r>
      <w:hyperlink r:id="rId9" w:history="1">
        <w:r w:rsidRPr="00142043">
          <w:rPr>
            <w:rStyle w:val="Collegamentoipertestuale"/>
            <w:sz w:val="24"/>
            <w:szCs w:val="24"/>
          </w:rPr>
          <w:t>www.frigel.com</w:t>
        </w:r>
      </w:hyperlink>
      <w:r w:rsidR="00000000" w:rsidRPr="00BC00D8">
        <w:rPr>
          <w:sz w:val="24"/>
          <w:szCs w:val="24"/>
        </w:rPr>
        <w:t xml:space="preserve">    </w:t>
      </w:r>
      <w:hyperlink r:id="rId10">
        <w:r w:rsidR="00A52D6A" w:rsidRPr="00BC00D8">
          <w:rPr>
            <w:color w:val="0563C1"/>
            <w:sz w:val="24"/>
            <w:szCs w:val="24"/>
            <w:u w:val="single"/>
          </w:rPr>
          <w:t>marketing@frigel.com</w:t>
        </w:r>
      </w:hyperlink>
      <w:r w:rsidR="00000000" w:rsidRPr="00BC00D8">
        <w:rPr>
          <w:sz w:val="24"/>
          <w:szCs w:val="24"/>
        </w:rPr>
        <w:t xml:space="preserve"> </w:t>
      </w:r>
    </w:p>
    <w:sectPr w:rsidR="00A52D6A" w:rsidRPr="00BC00D8" w:rsidSect="00BC00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14" w:right="1134" w:bottom="1418" w:left="1134" w:header="680" w:footer="79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ECAB8" w14:textId="77777777" w:rsidR="00F4547F" w:rsidRDefault="00F4547F">
      <w:pPr>
        <w:spacing w:after="0" w:line="240" w:lineRule="auto"/>
      </w:pPr>
      <w:r>
        <w:separator/>
      </w:r>
    </w:p>
  </w:endnote>
  <w:endnote w:type="continuationSeparator" w:id="0">
    <w:p w14:paraId="51888C3D" w14:textId="77777777" w:rsidR="00F4547F" w:rsidRDefault="00F45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ivo Light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E5D67" w14:textId="77777777" w:rsidR="00A52D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04508E50" wp14:editId="21703681">
              <wp:simplePos x="0" y="0"/>
              <wp:positionH relativeFrom="column">
                <wp:posOffset>190500</wp:posOffset>
              </wp:positionH>
              <wp:positionV relativeFrom="paragraph">
                <wp:posOffset>152400</wp:posOffset>
              </wp:positionV>
              <wp:extent cx="1141730" cy="155575"/>
              <wp:effectExtent l="0" t="0" r="0" b="0"/>
              <wp:wrapNone/>
              <wp:docPr id="461555946" name="Rettangolo 4615559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9898" y="3706975"/>
                        <a:ext cx="11322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83C852" w14:textId="77777777" w:rsidR="00A52D6A" w:rsidRDefault="00000000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www.frigel.com</w:t>
                          </w:r>
                        </w:p>
                      </w:txbxContent>
                    </wps:txbx>
                    <wps:bodyPr spcFirstLastPara="1" wrap="square" lIns="0" tIns="0" rIns="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fl="http://schemas.microsoft.com/office/word/2024/wordml/sdtformatlock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190500</wp:posOffset>
              </wp:positionH>
              <wp:positionV relativeFrom="paragraph">
                <wp:posOffset>152400</wp:posOffset>
              </wp:positionV>
              <wp:extent cx="1141730" cy="155575"/>
              <wp:effectExtent b="0" l="0" r="0" t="0"/>
              <wp:wrapNone/>
              <wp:docPr id="461555946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1730" cy="1555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8E7C97A" wp14:editId="1F294CA0">
              <wp:simplePos x="0" y="0"/>
              <wp:positionH relativeFrom="column">
                <wp:posOffset>-12699</wp:posOffset>
              </wp:positionH>
              <wp:positionV relativeFrom="paragraph">
                <wp:posOffset>165100</wp:posOffset>
              </wp:positionV>
              <wp:extent cx="120335" cy="120335"/>
              <wp:effectExtent l="0" t="0" r="0" b="0"/>
              <wp:wrapNone/>
              <wp:docPr id="461555943" name="Forma a L 4615559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8100000">
                        <a:off x="5308218" y="3742218"/>
                        <a:ext cx="75565" cy="75565"/>
                      </a:xfrm>
                      <a:prstGeom prst="corner">
                        <a:avLst>
                          <a:gd name="adj1" fmla="val 33516"/>
                          <a:gd name="adj2" fmla="val 36813"/>
                        </a:avLst>
                      </a:prstGeom>
                      <a:solidFill>
                        <a:srgbClr val="7F7F7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C452967" w14:textId="77777777" w:rsidR="00A52D6A" w:rsidRDefault="00A52D6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fl="http://schemas.microsoft.com/office/word/2024/wordml/sdtformatlock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</wp:posOffset>
              </wp:positionH>
              <wp:positionV relativeFrom="paragraph">
                <wp:posOffset>165100</wp:posOffset>
              </wp:positionV>
              <wp:extent cx="120335" cy="120335"/>
              <wp:effectExtent b="0" l="0" r="0" t="0"/>
              <wp:wrapNone/>
              <wp:docPr id="46155594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0335" cy="1203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BBE77" w14:textId="77777777" w:rsidR="00A52D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3C6AACC9" wp14:editId="63736AAB">
              <wp:simplePos x="0" y="0"/>
              <wp:positionH relativeFrom="column">
                <wp:posOffset>219075</wp:posOffset>
              </wp:positionH>
              <wp:positionV relativeFrom="paragraph">
                <wp:posOffset>318900</wp:posOffset>
              </wp:positionV>
              <wp:extent cx="1141730" cy="155575"/>
              <wp:effectExtent l="0" t="0" r="0" b="0"/>
              <wp:wrapNone/>
              <wp:docPr id="461555944" name="Rettangolo 4615559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9898" y="3706975"/>
                        <a:ext cx="11322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24C9E9" w14:textId="77777777" w:rsidR="00A52D6A" w:rsidRDefault="00000000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www.frigel.com</w:t>
                          </w:r>
                        </w:p>
                      </w:txbxContent>
                    </wps:txbx>
                    <wps:bodyPr spcFirstLastPara="1" wrap="square" lIns="0" tIns="0" rIns="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fl="http://schemas.microsoft.com/office/word/2024/wordml/sdtformatlock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219075</wp:posOffset>
              </wp:positionH>
              <wp:positionV relativeFrom="paragraph">
                <wp:posOffset>318900</wp:posOffset>
              </wp:positionV>
              <wp:extent cx="1141730" cy="155575"/>
              <wp:effectExtent b="0" l="0" r="0" t="0"/>
              <wp:wrapNone/>
              <wp:docPr id="461555944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1730" cy="1555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hidden="0" allowOverlap="1" wp14:anchorId="5DCFFF2E" wp14:editId="0F7D787B">
              <wp:simplePos x="0" y="0"/>
              <wp:positionH relativeFrom="column">
                <wp:posOffset>-12699</wp:posOffset>
              </wp:positionH>
              <wp:positionV relativeFrom="paragraph">
                <wp:posOffset>317500</wp:posOffset>
              </wp:positionV>
              <wp:extent cx="120335" cy="120335"/>
              <wp:effectExtent l="0" t="0" r="0" b="0"/>
              <wp:wrapNone/>
              <wp:docPr id="461555945" name="Forma a L 4615559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8100000">
                        <a:off x="5308218" y="3742218"/>
                        <a:ext cx="75565" cy="75565"/>
                      </a:xfrm>
                      <a:prstGeom prst="corner">
                        <a:avLst>
                          <a:gd name="adj1" fmla="val 33516"/>
                          <a:gd name="adj2" fmla="val 36813"/>
                        </a:avLst>
                      </a:prstGeom>
                      <a:solidFill>
                        <a:srgbClr val="7F7F7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4906384" w14:textId="77777777" w:rsidR="00A52D6A" w:rsidRDefault="00A52D6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16sdtfl="http://schemas.microsoft.com/office/word/2024/wordml/sdtformatlock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</wp:posOffset>
              </wp:positionH>
              <wp:positionV relativeFrom="paragraph">
                <wp:posOffset>317500</wp:posOffset>
              </wp:positionV>
              <wp:extent cx="120335" cy="120335"/>
              <wp:effectExtent b="0" l="0" r="0" t="0"/>
              <wp:wrapNone/>
              <wp:docPr id="461555945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0335" cy="1203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0F7D0" w14:textId="77777777" w:rsidR="00F4547F" w:rsidRDefault="00F4547F">
      <w:pPr>
        <w:spacing w:after="0" w:line="240" w:lineRule="auto"/>
      </w:pPr>
      <w:r>
        <w:separator/>
      </w:r>
    </w:p>
  </w:footnote>
  <w:footnote w:type="continuationSeparator" w:id="0">
    <w:p w14:paraId="7893096C" w14:textId="77777777" w:rsidR="00F4547F" w:rsidRDefault="00F45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2BA70" w14:textId="77777777" w:rsidR="00A52D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9436738" wp14:editId="49DB7CD3">
          <wp:simplePos x="0" y="0"/>
          <wp:positionH relativeFrom="column">
            <wp:posOffset>42201</wp:posOffset>
          </wp:positionH>
          <wp:positionV relativeFrom="paragraph">
            <wp:posOffset>-60324</wp:posOffset>
          </wp:positionV>
          <wp:extent cx="1058566" cy="334284"/>
          <wp:effectExtent l="0" t="0" r="0" b="0"/>
          <wp:wrapNone/>
          <wp:docPr id="131637917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8566" cy="334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9F1FF" w14:textId="77777777" w:rsidR="00A52D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E6D60E8" wp14:editId="152B6266">
          <wp:simplePos x="0" y="0"/>
          <wp:positionH relativeFrom="column">
            <wp:posOffset>41911</wp:posOffset>
          </wp:positionH>
          <wp:positionV relativeFrom="paragraph">
            <wp:posOffset>-146049</wp:posOffset>
          </wp:positionV>
          <wp:extent cx="2017395" cy="758825"/>
          <wp:effectExtent l="0" t="0" r="0" b="0"/>
          <wp:wrapNone/>
          <wp:docPr id="59319660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7395" cy="758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D6A"/>
    <w:rsid w:val="000D07D1"/>
    <w:rsid w:val="00313A2F"/>
    <w:rsid w:val="00416A83"/>
    <w:rsid w:val="00520A9A"/>
    <w:rsid w:val="005C4A06"/>
    <w:rsid w:val="0071285B"/>
    <w:rsid w:val="007F287A"/>
    <w:rsid w:val="00813D13"/>
    <w:rsid w:val="008867A6"/>
    <w:rsid w:val="00A07F78"/>
    <w:rsid w:val="00A52D6A"/>
    <w:rsid w:val="00BA513C"/>
    <w:rsid w:val="00BC00D8"/>
    <w:rsid w:val="00C01F80"/>
    <w:rsid w:val="00D33535"/>
    <w:rsid w:val="00D422B7"/>
    <w:rsid w:val="00D802EC"/>
    <w:rsid w:val="00F4547F"/>
    <w:rsid w:val="00F6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1E2F"/>
  <w15:docId w15:val="{55483134-13C2-4C55-9711-ED9861C66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4DBB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CD5BB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BBC"/>
  </w:style>
  <w:style w:type="paragraph" w:styleId="Pidipagina">
    <w:name w:val="footer"/>
    <w:basedOn w:val="Normale"/>
    <w:link w:val="PidipaginaCarattere"/>
    <w:uiPriority w:val="99"/>
    <w:unhideWhenUsed/>
    <w:rsid w:val="00CD5BB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BBC"/>
  </w:style>
  <w:style w:type="paragraph" w:customStyle="1" w:styleId="Paragrafobase">
    <w:name w:val="[Paragrafo base]"/>
    <w:basedOn w:val="Normale"/>
    <w:uiPriority w:val="99"/>
    <w:rsid w:val="00B02703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0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0809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36C68"/>
    <w:rPr>
      <w:color w:val="0563C1" w:themeColor="hyperlink"/>
      <w:u w:val="single"/>
    </w:rPr>
  </w:style>
  <w:style w:type="paragraph" w:customStyle="1" w:styleId="DNParagrafo">
    <w:name w:val="DN Paragrafo"/>
    <w:basedOn w:val="Normale"/>
    <w:link w:val="DNParagrafoCarattere"/>
    <w:qFormat/>
    <w:rsid w:val="00536C68"/>
    <w:pPr>
      <w:shd w:val="clear" w:color="auto" w:fill="FFFFFF"/>
      <w:spacing w:after="0" w:line="240" w:lineRule="auto"/>
    </w:pPr>
    <w:rPr>
      <w:rFonts w:ascii="Chivo Light" w:eastAsia="Times New Roman" w:hAnsi="Chivo Light" w:cs="Open Sans"/>
      <w:color w:val="000000"/>
      <w:sz w:val="20"/>
      <w:szCs w:val="20"/>
    </w:rPr>
  </w:style>
  <w:style w:type="character" w:customStyle="1" w:styleId="DNParagrafoCarattere">
    <w:name w:val="DN Paragrafo Carattere"/>
    <w:basedOn w:val="Carpredefinitoparagrafo"/>
    <w:link w:val="DNParagrafo"/>
    <w:rsid w:val="00536C68"/>
    <w:rPr>
      <w:rFonts w:ascii="Chivo Light" w:eastAsia="Times New Roman" w:hAnsi="Chivo Light" w:cs="Open Sans"/>
      <w:color w:val="000000"/>
      <w:sz w:val="20"/>
      <w:szCs w:val="20"/>
      <w:shd w:val="clear" w:color="auto" w:fill="FFFFFF"/>
      <w:lang w:val="en-US" w:eastAsia="it-IT"/>
    </w:rPr>
  </w:style>
  <w:style w:type="paragraph" w:customStyle="1" w:styleId="Default">
    <w:name w:val="Default"/>
    <w:rsid w:val="003E4D4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5F6D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arketing@frige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igel.com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0m4fIGQJWRdP68HJIQmrpPItYQ==">CgMxLjAyCGguZ2pkZ3hzOAByITFHY3VwbzM0RUNKNnBSQUl2S2dlZ1pTUGVNcEN5QjNWdA==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1094</Words>
  <Characters>6271</Characters>
  <Application>Microsoft Office Word</Application>
  <DocSecurity>0</DocSecurity>
  <Lines>169</Lines>
  <Paragraphs>94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Della Nesta - Della Nesta... Agenzia di Pubblicità</dc:creator>
  <cp:lastModifiedBy>Simone Serni</cp:lastModifiedBy>
  <cp:revision>9</cp:revision>
  <dcterms:created xsi:type="dcterms:W3CDTF">2025-01-14T08:29:00Z</dcterms:created>
  <dcterms:modified xsi:type="dcterms:W3CDTF">2025-01-14T10:16:00Z</dcterms:modified>
</cp:coreProperties>
</file>